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8F8" w:rsidRPr="00522501" w:rsidRDefault="00FB38F8" w:rsidP="00FB38F8">
      <w:pPr>
        <w:tabs>
          <w:tab w:val="left" w:pos="7230"/>
        </w:tabs>
        <w:spacing w:after="0" w:line="240" w:lineRule="auto"/>
        <w:jc w:val="center"/>
        <w:rPr>
          <w:rFonts w:ascii="Times New Roman" w:eastAsia="Times New Roman" w:hAnsi="Times New Roman" w:cs="Times New Roman"/>
          <w:b/>
          <w:sz w:val="56"/>
          <w:szCs w:val="56"/>
        </w:rPr>
      </w:pPr>
      <w:r w:rsidRPr="00522501">
        <w:rPr>
          <w:rFonts w:ascii="Times New Roman" w:eastAsia="Times New Roman" w:hAnsi="Times New Roman" w:cs="Times New Roman"/>
          <w:b/>
          <w:sz w:val="56"/>
          <w:szCs w:val="56"/>
        </w:rPr>
        <w:t>ПОСТАНОВЛЕНИЕ</w:t>
      </w:r>
    </w:p>
    <w:p w:rsidR="00FB38F8" w:rsidRPr="00522501" w:rsidRDefault="00FB38F8" w:rsidP="00FB38F8">
      <w:pPr>
        <w:spacing w:after="0" w:line="240" w:lineRule="auto"/>
        <w:jc w:val="center"/>
        <w:rPr>
          <w:rFonts w:ascii="Times New Roman" w:eastAsia="Times New Roman" w:hAnsi="Times New Roman" w:cs="Times New Roman"/>
          <w:b/>
          <w:sz w:val="28"/>
          <w:szCs w:val="28"/>
        </w:rPr>
      </w:pPr>
    </w:p>
    <w:p w:rsidR="00FB38F8" w:rsidRPr="00522501" w:rsidRDefault="00FB38F8" w:rsidP="00FB38F8">
      <w:pPr>
        <w:spacing w:after="0" w:line="240" w:lineRule="auto"/>
        <w:ind w:left="-142" w:right="-144"/>
        <w:jc w:val="center"/>
        <w:rPr>
          <w:rFonts w:ascii="Times New Roman" w:eastAsia="Times New Roman" w:hAnsi="Times New Roman" w:cs="Times New Roman"/>
          <w:b/>
          <w:sz w:val="26"/>
          <w:szCs w:val="26"/>
        </w:rPr>
      </w:pPr>
      <w:r w:rsidRPr="00522501">
        <w:rPr>
          <w:rFonts w:ascii="Times New Roman" w:eastAsia="Times New Roman" w:hAnsi="Times New Roman" w:cs="Times New Roman"/>
          <w:b/>
          <w:sz w:val="26"/>
          <w:szCs w:val="26"/>
        </w:rPr>
        <w:t>АДМИНИСТРАЦИИ БЛАГОДАРНЕНСКОГО МУНИЦИПАЛЬНОГО  ОКРУГА</w:t>
      </w:r>
      <w:r w:rsidRPr="00522501">
        <w:rPr>
          <w:rFonts w:ascii="Times New Roman" w:eastAsia="Times New Roman" w:hAnsi="Times New Roman" w:cs="Times New Roman"/>
          <w:b/>
          <w:sz w:val="28"/>
          <w:szCs w:val="28"/>
        </w:rPr>
        <w:t xml:space="preserve">  СТАВРОПОЛЬСКОГО КРАЯ</w:t>
      </w:r>
    </w:p>
    <w:tbl>
      <w:tblPr>
        <w:tblStyle w:val="2"/>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272"/>
        <w:gridCol w:w="1659"/>
        <w:gridCol w:w="4142"/>
        <w:gridCol w:w="697"/>
        <w:gridCol w:w="927"/>
      </w:tblGrid>
      <w:tr w:rsidR="00FB38F8" w:rsidRPr="00031629" w:rsidTr="005B2240">
        <w:trPr>
          <w:trHeight w:val="80"/>
        </w:trPr>
        <w:tc>
          <w:tcPr>
            <w:tcW w:w="659" w:type="dxa"/>
          </w:tcPr>
          <w:p w:rsidR="00FB38F8" w:rsidRPr="00031629" w:rsidRDefault="00FB38F8" w:rsidP="005B2240">
            <w:pPr>
              <w:tabs>
                <w:tab w:val="left" w:pos="1862"/>
              </w:tabs>
              <w:jc w:val="center"/>
              <w:rPr>
                <w:rFonts w:eastAsia="Calibri"/>
                <w:sz w:val="28"/>
                <w:szCs w:val="28"/>
              </w:rPr>
            </w:pPr>
            <w:r>
              <w:rPr>
                <w:rFonts w:eastAsia="Calibri"/>
                <w:sz w:val="28"/>
                <w:szCs w:val="28"/>
              </w:rPr>
              <w:t>28</w:t>
            </w:r>
          </w:p>
        </w:tc>
        <w:tc>
          <w:tcPr>
            <w:tcW w:w="1272" w:type="dxa"/>
          </w:tcPr>
          <w:p w:rsidR="00FB38F8" w:rsidRPr="00031629" w:rsidRDefault="00FB38F8" w:rsidP="005B2240">
            <w:pPr>
              <w:tabs>
                <w:tab w:val="left" w:pos="1862"/>
              </w:tabs>
              <w:jc w:val="center"/>
              <w:rPr>
                <w:rFonts w:eastAsia="Calibri"/>
                <w:sz w:val="28"/>
                <w:szCs w:val="28"/>
              </w:rPr>
            </w:pPr>
            <w:r w:rsidRPr="00031629">
              <w:rPr>
                <w:rFonts w:eastAsia="Calibri"/>
                <w:sz w:val="28"/>
                <w:szCs w:val="28"/>
              </w:rPr>
              <w:t xml:space="preserve">декабря </w:t>
            </w:r>
          </w:p>
        </w:tc>
        <w:tc>
          <w:tcPr>
            <w:tcW w:w="1659" w:type="dxa"/>
          </w:tcPr>
          <w:p w:rsidR="00FB38F8" w:rsidRPr="00031629" w:rsidRDefault="00FB38F8" w:rsidP="005B2240">
            <w:pPr>
              <w:tabs>
                <w:tab w:val="left" w:pos="1862"/>
              </w:tabs>
              <w:jc w:val="center"/>
              <w:rPr>
                <w:rFonts w:eastAsia="Calibri"/>
                <w:sz w:val="28"/>
                <w:szCs w:val="28"/>
              </w:rPr>
            </w:pPr>
            <w:r>
              <w:rPr>
                <w:rFonts w:eastAsia="Calibri"/>
                <w:sz w:val="28"/>
                <w:szCs w:val="28"/>
              </w:rPr>
              <w:t>2024</w:t>
            </w:r>
            <w:r w:rsidRPr="00031629">
              <w:rPr>
                <w:rFonts w:eastAsia="Calibri"/>
                <w:sz w:val="28"/>
                <w:szCs w:val="28"/>
              </w:rPr>
              <w:t xml:space="preserve">  года</w:t>
            </w:r>
          </w:p>
        </w:tc>
        <w:tc>
          <w:tcPr>
            <w:tcW w:w="4142" w:type="dxa"/>
          </w:tcPr>
          <w:p w:rsidR="00FB38F8" w:rsidRPr="00031629" w:rsidRDefault="00FB38F8" w:rsidP="005B2240">
            <w:pPr>
              <w:tabs>
                <w:tab w:val="left" w:pos="1862"/>
              </w:tabs>
              <w:jc w:val="center"/>
              <w:rPr>
                <w:rFonts w:eastAsia="Calibri"/>
                <w:sz w:val="28"/>
                <w:szCs w:val="28"/>
              </w:rPr>
            </w:pPr>
            <w:r w:rsidRPr="00031629">
              <w:rPr>
                <w:rFonts w:eastAsia="Calibri"/>
                <w:sz w:val="28"/>
                <w:szCs w:val="28"/>
              </w:rPr>
              <w:t>г. Благодарный</w:t>
            </w:r>
          </w:p>
        </w:tc>
        <w:tc>
          <w:tcPr>
            <w:tcW w:w="697" w:type="dxa"/>
          </w:tcPr>
          <w:p w:rsidR="00FB38F8" w:rsidRPr="00031629" w:rsidRDefault="00FB38F8" w:rsidP="005B2240">
            <w:pPr>
              <w:tabs>
                <w:tab w:val="left" w:pos="1862"/>
              </w:tabs>
              <w:jc w:val="center"/>
              <w:rPr>
                <w:rFonts w:eastAsia="Calibri"/>
                <w:sz w:val="28"/>
                <w:szCs w:val="28"/>
              </w:rPr>
            </w:pPr>
            <w:r w:rsidRPr="00031629">
              <w:rPr>
                <w:rFonts w:eastAsia="Calibri"/>
                <w:sz w:val="28"/>
                <w:szCs w:val="28"/>
              </w:rPr>
              <w:t>№</w:t>
            </w:r>
          </w:p>
        </w:tc>
        <w:tc>
          <w:tcPr>
            <w:tcW w:w="927" w:type="dxa"/>
          </w:tcPr>
          <w:p w:rsidR="00FB38F8" w:rsidRPr="00031629" w:rsidRDefault="00FB38F8" w:rsidP="005B2240">
            <w:pPr>
              <w:tabs>
                <w:tab w:val="left" w:pos="1862"/>
              </w:tabs>
              <w:jc w:val="center"/>
              <w:rPr>
                <w:rFonts w:eastAsia="Calibri"/>
                <w:sz w:val="28"/>
                <w:szCs w:val="28"/>
              </w:rPr>
            </w:pPr>
            <w:r>
              <w:rPr>
                <w:rFonts w:eastAsia="Calibri"/>
                <w:sz w:val="28"/>
                <w:szCs w:val="28"/>
              </w:rPr>
              <w:t>1935</w:t>
            </w:r>
          </w:p>
        </w:tc>
      </w:tr>
    </w:tbl>
    <w:p w:rsidR="00FB38F8" w:rsidRPr="00031629" w:rsidRDefault="00FB38F8" w:rsidP="00FB38F8">
      <w:pPr>
        <w:spacing w:after="0" w:line="240" w:lineRule="exact"/>
        <w:jc w:val="both"/>
        <w:rPr>
          <w:rFonts w:ascii="Times New Roman" w:eastAsia="Times New Roman" w:hAnsi="Times New Roman" w:cs="Times New Roman"/>
          <w:sz w:val="28"/>
          <w:szCs w:val="28"/>
          <w:lang w:eastAsia="ru-RU"/>
        </w:rPr>
      </w:pPr>
    </w:p>
    <w:p w:rsidR="00FB38F8" w:rsidRPr="00031629" w:rsidRDefault="00FB38F8" w:rsidP="00FB38F8">
      <w:pPr>
        <w:spacing w:after="0" w:line="240" w:lineRule="exact"/>
        <w:jc w:val="both"/>
        <w:rPr>
          <w:rFonts w:ascii="Times New Roman" w:eastAsia="Times New Roman" w:hAnsi="Times New Roman" w:cs="Times New Roman"/>
          <w:sz w:val="28"/>
          <w:szCs w:val="28"/>
          <w:lang w:eastAsia="ru-RU"/>
        </w:rPr>
      </w:pPr>
    </w:p>
    <w:p w:rsidR="00FB38F8" w:rsidRPr="00031629" w:rsidRDefault="00FB38F8" w:rsidP="00FB38F8">
      <w:pPr>
        <w:widowControl w:val="0"/>
        <w:autoSpaceDE w:val="0"/>
        <w:autoSpaceDN w:val="0"/>
        <w:adjustRightInd w:val="0"/>
        <w:spacing w:after="0" w:line="240" w:lineRule="exact"/>
        <w:ind w:right="4251"/>
        <w:jc w:val="both"/>
        <w:rPr>
          <w:rFonts w:ascii="Times New Roman" w:eastAsia="Calibri" w:hAnsi="Times New Roman" w:cs="Times New Roman"/>
          <w:sz w:val="28"/>
        </w:rPr>
      </w:pPr>
      <w:r w:rsidRPr="00031629">
        <w:rPr>
          <w:rFonts w:ascii="Times New Roman" w:eastAsia="Times New Roman" w:hAnsi="Times New Roman" w:cs="Times New Roman"/>
          <w:sz w:val="28"/>
          <w:szCs w:val="28"/>
          <w:lang w:eastAsia="ru-RU"/>
        </w:rPr>
        <w:t>Об утверждении муниципальной программы Благодарненского муниципального округа Ставропольского края «Безопасный район»</w:t>
      </w:r>
    </w:p>
    <w:p w:rsidR="00FB38F8" w:rsidRPr="00031629" w:rsidRDefault="00FB38F8" w:rsidP="00FB38F8">
      <w:pPr>
        <w:widowControl w:val="0"/>
        <w:autoSpaceDE w:val="0"/>
        <w:autoSpaceDN w:val="0"/>
        <w:adjustRightInd w:val="0"/>
        <w:spacing w:after="0" w:line="240" w:lineRule="exact"/>
        <w:jc w:val="both"/>
        <w:rPr>
          <w:rFonts w:ascii="Times New Roman" w:eastAsia="Times New Roman" w:hAnsi="Times New Roman" w:cs="Times New Roman"/>
          <w:bCs/>
          <w:sz w:val="28"/>
          <w:lang w:eastAsia="ru-RU"/>
        </w:rPr>
      </w:pPr>
    </w:p>
    <w:p w:rsidR="00FB38F8" w:rsidRPr="00031629" w:rsidRDefault="00FB38F8" w:rsidP="00FB38F8">
      <w:pPr>
        <w:widowControl w:val="0"/>
        <w:autoSpaceDE w:val="0"/>
        <w:autoSpaceDN w:val="0"/>
        <w:adjustRightInd w:val="0"/>
        <w:spacing w:after="0" w:line="240" w:lineRule="exact"/>
        <w:jc w:val="both"/>
        <w:rPr>
          <w:rFonts w:ascii="Times New Roman" w:eastAsia="Times New Roman" w:hAnsi="Times New Roman" w:cs="Times New Roman"/>
          <w:bCs/>
          <w:sz w:val="28"/>
          <w:lang w:eastAsia="ru-RU"/>
        </w:rPr>
      </w:pPr>
    </w:p>
    <w:p w:rsidR="00FB38F8" w:rsidRPr="00031629" w:rsidRDefault="00FB38F8" w:rsidP="00FB38F8">
      <w:pPr>
        <w:widowControl w:val="0"/>
        <w:autoSpaceDE w:val="0"/>
        <w:autoSpaceDN w:val="0"/>
        <w:adjustRightInd w:val="0"/>
        <w:spacing w:after="0" w:line="240" w:lineRule="exact"/>
        <w:jc w:val="both"/>
        <w:rPr>
          <w:rFonts w:ascii="Times New Roman" w:eastAsia="Times New Roman" w:hAnsi="Times New Roman" w:cs="Times New Roman"/>
          <w:bCs/>
          <w:sz w:val="28"/>
          <w:lang w:eastAsia="ru-RU"/>
        </w:rPr>
      </w:pPr>
    </w:p>
    <w:p w:rsidR="00FB38F8" w:rsidRPr="00031629" w:rsidRDefault="00FB38F8" w:rsidP="00FB38F8">
      <w:pPr>
        <w:spacing w:after="0" w:line="240" w:lineRule="auto"/>
        <w:ind w:firstLine="720"/>
        <w:jc w:val="both"/>
        <w:rPr>
          <w:rFonts w:ascii="Times New Roman" w:eastAsia="Calibri" w:hAnsi="Times New Roman" w:cs="Times New Roman"/>
          <w:sz w:val="28"/>
          <w:szCs w:val="28"/>
        </w:rPr>
      </w:pPr>
      <w:r w:rsidRPr="00031629">
        <w:rPr>
          <w:rFonts w:ascii="Times New Roman" w:eastAsia="Calibri" w:hAnsi="Times New Roman" w:cs="Times New Roman"/>
          <w:sz w:val="28"/>
        </w:rPr>
        <w:t xml:space="preserve">В соответствии с Порядком разработки, реализации и оценки эффективности муниципальных программ Благодарненского городского округа Ставропольского края, утвержденного постановлением администрации Благодарненского городского округа Ставропольского края от 30 декабря 2019 года № 2144 «Об утверждении порядка разработки, реализации и оценки эффективности </w:t>
      </w:r>
      <w:r w:rsidRPr="00031629">
        <w:rPr>
          <w:rFonts w:ascii="Times New Roman" w:eastAsia="Times New Roman" w:hAnsi="Times New Roman" w:cs="Times New Roman"/>
          <w:sz w:val="28"/>
          <w:szCs w:val="28"/>
          <w:lang w:eastAsia="ru-RU"/>
        </w:rPr>
        <w:t>муниципальных</w:t>
      </w:r>
      <w:r w:rsidRPr="00031629">
        <w:rPr>
          <w:rFonts w:ascii="Times New Roman" w:eastAsia="Calibri" w:hAnsi="Times New Roman" w:cs="Times New Roman"/>
          <w:bCs/>
          <w:sz w:val="28"/>
          <w:szCs w:val="28"/>
        </w:rPr>
        <w:t xml:space="preserve"> программ Благодарненского городского округа Ставропольского края» (с изменениями, внесенными постановлениями администрации Благодарненского городского округа Ставропольского края от 26 марта 2020 года № 387, 07 декабря 2020 года № 1644, 09 ноября 2021 года № 1214),</w:t>
      </w:r>
      <w:r w:rsidRPr="00031629">
        <w:rPr>
          <w:rFonts w:ascii="Times New Roman" w:eastAsia="Calibri" w:hAnsi="Times New Roman" w:cs="Times New Roman"/>
          <w:sz w:val="28"/>
          <w:szCs w:val="28"/>
        </w:rPr>
        <w:t xml:space="preserve">Методическими указания </w:t>
      </w:r>
      <w:r w:rsidRPr="00031629">
        <w:rPr>
          <w:rFonts w:ascii="Times New Roman" w:eastAsia="Calibri" w:hAnsi="Times New Roman" w:cs="Times New Roman"/>
          <w:bCs/>
          <w:sz w:val="28"/>
          <w:szCs w:val="28"/>
        </w:rPr>
        <w:t xml:space="preserve">по разработке и реализации муниципальных программ Благодарненского городского округа Ставропольского края, утвержденными </w:t>
      </w:r>
      <w:r w:rsidRPr="00031629">
        <w:rPr>
          <w:rFonts w:ascii="Times New Roman" w:eastAsia="Calibri" w:hAnsi="Times New Roman" w:cs="Times New Roman"/>
          <w:sz w:val="28"/>
          <w:szCs w:val="28"/>
        </w:rPr>
        <w:t xml:space="preserve">распоряжением администрации Благодарненского городского округа Ставропольского края от 17 февраля 2020 года № 98-р «Об утверждении Методических указаний </w:t>
      </w:r>
      <w:r w:rsidRPr="00031629">
        <w:rPr>
          <w:rFonts w:ascii="Times New Roman" w:eastAsia="Calibri" w:hAnsi="Times New Roman" w:cs="Times New Roman"/>
          <w:bCs/>
          <w:sz w:val="28"/>
          <w:szCs w:val="28"/>
        </w:rPr>
        <w:t>по разработке и реализации муниципальных программ Благодарненского городского округа Ставропольского края» (с изменениями, внесенными распоряжением администрации Благодарненского городского округа Ставропольского края от 02 февраля 2021 года № 50-р)</w:t>
      </w:r>
      <w:r w:rsidRPr="00031629">
        <w:rPr>
          <w:rFonts w:ascii="Times New Roman" w:eastAsia="Calibri" w:hAnsi="Times New Roman" w:cs="Times New Roman"/>
          <w:sz w:val="28"/>
        </w:rPr>
        <w:t xml:space="preserve">, </w:t>
      </w:r>
      <w:r w:rsidRPr="00031629">
        <w:rPr>
          <w:rFonts w:ascii="Times New Roman" w:eastAsia="Calibri" w:hAnsi="Times New Roman" w:cs="Times New Roman"/>
          <w:sz w:val="28"/>
          <w:szCs w:val="28"/>
        </w:rPr>
        <w:t>распоряжением администрации Благодарненского городского округа Ставропольского края от 27 июля 2023 года № 423-р «Об утверждении перечня муниципальных программ Благодарненского муниципального округа Ставропольского края», администрация Благодарненского муниципального округа Ставропольского края</w:t>
      </w:r>
    </w:p>
    <w:p w:rsidR="00FB38F8" w:rsidRPr="00031629" w:rsidRDefault="00FB38F8" w:rsidP="00FB38F8">
      <w:pPr>
        <w:spacing w:after="0" w:line="240" w:lineRule="auto"/>
        <w:jc w:val="both"/>
        <w:rPr>
          <w:rFonts w:ascii="Times New Roman" w:eastAsia="Calibri" w:hAnsi="Times New Roman" w:cs="Times New Roman"/>
          <w:sz w:val="28"/>
        </w:rPr>
      </w:pPr>
    </w:p>
    <w:p w:rsidR="00FB38F8" w:rsidRPr="00031629" w:rsidRDefault="00FB38F8" w:rsidP="00FB38F8">
      <w:pPr>
        <w:spacing w:after="0" w:line="240" w:lineRule="auto"/>
        <w:jc w:val="both"/>
        <w:rPr>
          <w:rFonts w:ascii="Times New Roman" w:eastAsia="Calibri" w:hAnsi="Times New Roman" w:cs="Times New Roman"/>
          <w:sz w:val="28"/>
        </w:rPr>
      </w:pPr>
    </w:p>
    <w:p w:rsidR="00FB38F8" w:rsidRPr="00031629" w:rsidRDefault="00FB38F8" w:rsidP="00FB38F8">
      <w:pPr>
        <w:spacing w:after="0" w:line="240" w:lineRule="auto"/>
        <w:jc w:val="both"/>
        <w:rPr>
          <w:rFonts w:ascii="Times New Roman" w:eastAsia="Times New Roman" w:hAnsi="Times New Roman" w:cs="Times New Roman"/>
          <w:bCs/>
          <w:sz w:val="28"/>
          <w:lang w:eastAsia="ru-RU"/>
        </w:rPr>
      </w:pPr>
      <w:r w:rsidRPr="00031629">
        <w:rPr>
          <w:rFonts w:ascii="Times New Roman" w:eastAsia="Times New Roman" w:hAnsi="Times New Roman" w:cs="Times New Roman"/>
          <w:bCs/>
          <w:sz w:val="28"/>
          <w:lang w:eastAsia="ru-RU"/>
        </w:rPr>
        <w:t>ПОСТАНОВЛЯЕТ:</w:t>
      </w:r>
    </w:p>
    <w:p w:rsidR="00FB38F8" w:rsidRPr="00031629" w:rsidRDefault="00FB38F8" w:rsidP="00FB38F8">
      <w:pPr>
        <w:spacing w:after="0" w:line="240" w:lineRule="auto"/>
        <w:jc w:val="both"/>
        <w:rPr>
          <w:rFonts w:ascii="Times New Roman" w:eastAsia="Times New Roman" w:hAnsi="Times New Roman" w:cs="Times New Roman"/>
          <w:bCs/>
          <w:sz w:val="28"/>
          <w:lang w:eastAsia="ru-RU"/>
        </w:rPr>
      </w:pPr>
    </w:p>
    <w:p w:rsidR="00FB38F8" w:rsidRPr="00031629" w:rsidRDefault="00FB38F8" w:rsidP="00FB38F8">
      <w:pPr>
        <w:spacing w:after="0" w:line="240" w:lineRule="auto"/>
        <w:jc w:val="both"/>
        <w:rPr>
          <w:rFonts w:ascii="Times New Roman" w:eastAsia="Times New Roman" w:hAnsi="Times New Roman" w:cs="Times New Roman"/>
          <w:bCs/>
          <w:sz w:val="28"/>
          <w:lang w:eastAsia="ru-RU"/>
        </w:rPr>
      </w:pPr>
    </w:p>
    <w:p w:rsidR="00FB38F8" w:rsidRPr="00031629" w:rsidRDefault="00FB38F8" w:rsidP="00FB38F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4"/>
          <w:lang w:eastAsia="ru-RU"/>
        </w:rPr>
      </w:pPr>
      <w:r w:rsidRPr="00031629">
        <w:rPr>
          <w:rFonts w:ascii="Times New Roman" w:eastAsia="Times New Roman" w:hAnsi="Times New Roman" w:cs="Times New Roman"/>
          <w:sz w:val="28"/>
          <w:szCs w:val="24"/>
          <w:lang w:eastAsia="ru-RU"/>
        </w:rPr>
        <w:t>1.Утвердить прилагаемую муниципальную программу Благодарненского муниципального округа Ставропольского края «Безопасный район».</w:t>
      </w:r>
    </w:p>
    <w:p w:rsidR="00FB38F8" w:rsidRPr="00031629" w:rsidRDefault="00FB38F8" w:rsidP="00FB38F8">
      <w:pPr>
        <w:spacing w:after="0" w:line="240" w:lineRule="auto"/>
        <w:ind w:firstLine="709"/>
        <w:jc w:val="both"/>
        <w:rPr>
          <w:rFonts w:ascii="Times New Roman" w:eastAsia="Times New Roman" w:hAnsi="Times New Roman" w:cs="Times New Roman"/>
          <w:sz w:val="28"/>
          <w:lang w:eastAsia="ru-RU"/>
        </w:rPr>
      </w:pPr>
      <w:r w:rsidRPr="00031629">
        <w:rPr>
          <w:rFonts w:ascii="Times New Roman" w:eastAsia="Times New Roman" w:hAnsi="Times New Roman" w:cs="Times New Roman"/>
          <w:sz w:val="28"/>
          <w:lang w:eastAsia="ru-RU"/>
        </w:rPr>
        <w:lastRenderedPageBreak/>
        <w:t>2. Контроль за выполнением настоящего постановления возложить на заместителя главы администрации – начальника управления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 Донцова А.М.</w:t>
      </w:r>
    </w:p>
    <w:p w:rsidR="00FB38F8" w:rsidRPr="00031629" w:rsidRDefault="00FB38F8" w:rsidP="00FB38F8">
      <w:pPr>
        <w:spacing w:after="0" w:line="240" w:lineRule="auto"/>
        <w:jc w:val="both"/>
        <w:rPr>
          <w:rFonts w:ascii="Times New Roman" w:eastAsia="Times New Roman" w:hAnsi="Times New Roman" w:cs="Times New Roman"/>
          <w:sz w:val="28"/>
          <w:lang w:eastAsia="ru-RU"/>
        </w:rPr>
      </w:pPr>
    </w:p>
    <w:p w:rsidR="00FB38F8" w:rsidRPr="00031629" w:rsidRDefault="00FB38F8" w:rsidP="00FB38F8">
      <w:pPr>
        <w:spacing w:after="0" w:line="240" w:lineRule="auto"/>
        <w:ind w:firstLine="798"/>
        <w:jc w:val="both"/>
        <w:rPr>
          <w:rFonts w:ascii="Times New Roman" w:eastAsia="Calibri" w:hAnsi="Times New Roman" w:cs="Times New Roman"/>
          <w:sz w:val="28"/>
          <w:szCs w:val="28"/>
        </w:rPr>
      </w:pPr>
      <w:r w:rsidRPr="00031629">
        <w:rPr>
          <w:rFonts w:ascii="Times New Roman" w:eastAsia="Times New Roman" w:hAnsi="Times New Roman" w:cs="Times New Roman"/>
          <w:bCs/>
          <w:sz w:val="28"/>
          <w:lang w:eastAsia="ru-RU"/>
        </w:rPr>
        <w:t xml:space="preserve">3. </w:t>
      </w:r>
      <w:r w:rsidRPr="00031629">
        <w:rPr>
          <w:rFonts w:ascii="Times New Roman" w:eastAsia="Calibri" w:hAnsi="Times New Roman" w:cs="Times New Roman"/>
          <w:sz w:val="28"/>
          <w:lang w:eastAsia="ru-RU"/>
        </w:rPr>
        <w:t>Настоящее постановление вступает в силу на следующий день после дня его официального опубликования.</w:t>
      </w:r>
    </w:p>
    <w:p w:rsidR="00FB38F8" w:rsidRPr="00031629" w:rsidRDefault="00FB38F8" w:rsidP="00FB38F8">
      <w:pPr>
        <w:spacing w:after="0" w:line="240" w:lineRule="auto"/>
        <w:jc w:val="both"/>
        <w:rPr>
          <w:rFonts w:ascii="Times New Roman" w:eastAsia="Calibri" w:hAnsi="Times New Roman" w:cs="Times New Roman"/>
          <w:sz w:val="28"/>
          <w:szCs w:val="28"/>
        </w:rPr>
      </w:pPr>
    </w:p>
    <w:p w:rsidR="00FB38F8" w:rsidRPr="00031629" w:rsidRDefault="00FB38F8" w:rsidP="00FB38F8">
      <w:pPr>
        <w:spacing w:after="0" w:line="240" w:lineRule="auto"/>
        <w:jc w:val="both"/>
        <w:rPr>
          <w:rFonts w:ascii="Times New Roman" w:eastAsia="Calibri" w:hAnsi="Times New Roman" w:cs="Times New Roman"/>
          <w:sz w:val="28"/>
          <w:szCs w:val="28"/>
        </w:rPr>
      </w:pPr>
    </w:p>
    <w:p w:rsidR="00FB38F8" w:rsidRDefault="00FB38F8" w:rsidP="00FB38F8">
      <w:pPr>
        <w:spacing w:after="0" w:line="240" w:lineRule="auto"/>
        <w:jc w:val="both"/>
        <w:rPr>
          <w:rFonts w:ascii="Times New Roman" w:eastAsia="Calibri" w:hAnsi="Times New Roman" w:cs="Times New Roman"/>
          <w:sz w:val="28"/>
          <w:szCs w:val="28"/>
        </w:rPr>
      </w:pPr>
    </w:p>
    <w:p w:rsidR="00FB38F8" w:rsidRDefault="00FB38F8" w:rsidP="00FB38F8">
      <w:pPr>
        <w:spacing w:after="0" w:line="240" w:lineRule="auto"/>
        <w:jc w:val="both"/>
        <w:rPr>
          <w:rFonts w:ascii="Times New Roman" w:eastAsia="Calibri" w:hAnsi="Times New Roman" w:cs="Times New Roman"/>
          <w:sz w:val="28"/>
          <w:szCs w:val="28"/>
        </w:rPr>
      </w:pPr>
    </w:p>
    <w:p w:rsidR="00FB38F8" w:rsidRPr="00031629" w:rsidRDefault="00FB38F8" w:rsidP="00FB38F8">
      <w:pPr>
        <w:spacing w:after="0" w:line="240" w:lineRule="auto"/>
        <w:jc w:val="both"/>
        <w:rPr>
          <w:rFonts w:ascii="Times New Roman" w:eastAsia="Calibri" w:hAnsi="Times New Roman" w:cs="Times New Roman"/>
          <w:sz w:val="28"/>
          <w:szCs w:val="28"/>
        </w:rPr>
      </w:pPr>
    </w:p>
    <w:tbl>
      <w:tblPr>
        <w:tblW w:w="9606" w:type="dxa"/>
        <w:tblLook w:val="01E0" w:firstRow="1" w:lastRow="1" w:firstColumn="1" w:lastColumn="1" w:noHBand="0" w:noVBand="0"/>
      </w:tblPr>
      <w:tblGrid>
        <w:gridCol w:w="7479"/>
        <w:gridCol w:w="2127"/>
      </w:tblGrid>
      <w:tr w:rsidR="00FB38F8" w:rsidRPr="00031629" w:rsidTr="005B2240">
        <w:trPr>
          <w:trHeight w:val="708"/>
        </w:trPr>
        <w:tc>
          <w:tcPr>
            <w:tcW w:w="7479" w:type="dxa"/>
            <w:hideMark/>
          </w:tcPr>
          <w:p w:rsidR="00FB38F8" w:rsidRPr="00031629" w:rsidRDefault="00FB38F8" w:rsidP="005B2240">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Глава</w:t>
            </w:r>
          </w:p>
          <w:p w:rsidR="00FB38F8" w:rsidRPr="00031629" w:rsidRDefault="00FB38F8" w:rsidP="005B2240">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Благодарненского муниципального округа </w:t>
            </w:r>
          </w:p>
          <w:p w:rsidR="00FB38F8" w:rsidRPr="00031629" w:rsidRDefault="00FB38F8" w:rsidP="005B2240">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Ставропольского края</w:t>
            </w:r>
          </w:p>
        </w:tc>
        <w:tc>
          <w:tcPr>
            <w:tcW w:w="2127" w:type="dxa"/>
          </w:tcPr>
          <w:p w:rsidR="00FB38F8" w:rsidRPr="00031629" w:rsidRDefault="00FB38F8" w:rsidP="005B2240">
            <w:pPr>
              <w:suppressAutoHyphens/>
              <w:spacing w:after="0" w:line="240" w:lineRule="exact"/>
              <w:ind w:left="-59"/>
              <w:jc w:val="right"/>
              <w:rPr>
                <w:rFonts w:ascii="Times New Roman" w:eastAsia="Calibri" w:hAnsi="Times New Roman" w:cs="Times New Roman"/>
                <w:sz w:val="28"/>
                <w:szCs w:val="28"/>
              </w:rPr>
            </w:pPr>
          </w:p>
          <w:p w:rsidR="00FB38F8" w:rsidRPr="00031629" w:rsidRDefault="00FB38F8" w:rsidP="005B2240">
            <w:pPr>
              <w:suppressAutoHyphens/>
              <w:spacing w:after="0" w:line="240" w:lineRule="exact"/>
              <w:ind w:left="-59"/>
              <w:jc w:val="right"/>
              <w:rPr>
                <w:rFonts w:ascii="Times New Roman" w:eastAsia="Calibri" w:hAnsi="Times New Roman" w:cs="Times New Roman"/>
                <w:sz w:val="28"/>
                <w:szCs w:val="28"/>
              </w:rPr>
            </w:pPr>
          </w:p>
          <w:p w:rsidR="00FB38F8" w:rsidRPr="00031629" w:rsidRDefault="00FB38F8" w:rsidP="005B2240">
            <w:pPr>
              <w:suppressAutoHyphens/>
              <w:spacing w:after="0" w:line="240" w:lineRule="exact"/>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А.И. Теньков</w:t>
            </w:r>
          </w:p>
        </w:tc>
      </w:tr>
    </w:tbl>
    <w:p w:rsidR="00FB38F8" w:rsidRDefault="00FB38F8" w:rsidP="00FB38F8"/>
    <w:p w:rsidR="00FB38F8" w:rsidRDefault="00FB38F8"/>
    <w:p w:rsidR="00FB38F8" w:rsidRDefault="00FB38F8"/>
    <w:p w:rsidR="00FB38F8" w:rsidRDefault="00FB38F8"/>
    <w:p w:rsidR="00FB38F8" w:rsidRDefault="00FB38F8"/>
    <w:p w:rsidR="00FB38F8" w:rsidRDefault="00FB38F8"/>
    <w:p w:rsidR="00FB38F8" w:rsidRDefault="00FB38F8"/>
    <w:p w:rsidR="00902A29" w:rsidRDefault="00902A29"/>
    <w:p w:rsidR="00902A29" w:rsidRDefault="00902A29"/>
    <w:p w:rsidR="00902A29" w:rsidRDefault="00902A29"/>
    <w:p w:rsidR="00902A29" w:rsidRDefault="00902A29"/>
    <w:p w:rsidR="00902A29" w:rsidRDefault="00902A29"/>
    <w:p w:rsidR="00902A29" w:rsidRDefault="00902A29"/>
    <w:p w:rsidR="00902A29" w:rsidRDefault="00902A29"/>
    <w:p w:rsidR="00902A29" w:rsidRDefault="00902A29"/>
    <w:p w:rsidR="00902A29" w:rsidRDefault="00902A29"/>
    <w:p w:rsidR="00902A29" w:rsidRDefault="00902A29"/>
    <w:p w:rsidR="00902A29" w:rsidRDefault="00902A29">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5671"/>
      </w:tblGrid>
      <w:tr w:rsidR="00A451CC" w:rsidRPr="00031629" w:rsidTr="005F7155">
        <w:tc>
          <w:tcPr>
            <w:tcW w:w="3683" w:type="dxa"/>
          </w:tcPr>
          <w:p w:rsidR="00A451CC" w:rsidRPr="00031629" w:rsidRDefault="00A451CC" w:rsidP="00A451CC">
            <w:pPr>
              <w:spacing w:line="240" w:lineRule="exact"/>
              <w:rPr>
                <w:rFonts w:ascii="Times New Roman" w:hAnsi="Times New Roman" w:cs="Times New Roman"/>
                <w:sz w:val="28"/>
                <w:szCs w:val="28"/>
              </w:rPr>
            </w:pPr>
          </w:p>
        </w:tc>
        <w:tc>
          <w:tcPr>
            <w:tcW w:w="5671" w:type="dxa"/>
          </w:tcPr>
          <w:p w:rsidR="00A451CC" w:rsidRPr="00031629" w:rsidRDefault="00A451CC" w:rsidP="00A451CC">
            <w:pPr>
              <w:spacing w:line="240" w:lineRule="exact"/>
              <w:jc w:val="center"/>
              <w:rPr>
                <w:rFonts w:ascii="Times New Roman" w:hAnsi="Times New Roman" w:cs="Times New Roman"/>
                <w:sz w:val="28"/>
                <w:szCs w:val="28"/>
              </w:rPr>
            </w:pPr>
            <w:r w:rsidRPr="00031629">
              <w:rPr>
                <w:rFonts w:ascii="Times New Roman" w:hAnsi="Times New Roman" w:cs="Times New Roman"/>
                <w:sz w:val="28"/>
                <w:szCs w:val="28"/>
              </w:rPr>
              <w:t>УТВЕРЖДЕНА</w:t>
            </w:r>
          </w:p>
          <w:p w:rsidR="00A451CC" w:rsidRDefault="00A451CC" w:rsidP="00A451CC">
            <w:pPr>
              <w:spacing w:line="240" w:lineRule="exact"/>
              <w:jc w:val="center"/>
              <w:rPr>
                <w:rFonts w:ascii="Times New Roman" w:hAnsi="Times New Roman" w:cs="Times New Roman"/>
                <w:sz w:val="28"/>
                <w:szCs w:val="28"/>
              </w:rPr>
            </w:pPr>
            <w:r w:rsidRPr="00031629">
              <w:rPr>
                <w:rFonts w:ascii="Times New Roman" w:hAnsi="Times New Roman" w:cs="Times New Roman"/>
                <w:sz w:val="28"/>
                <w:szCs w:val="28"/>
              </w:rPr>
              <w:t xml:space="preserve">постановлением администрации Благодарненского </w:t>
            </w:r>
            <w:r w:rsidR="00175566" w:rsidRPr="00031629">
              <w:rPr>
                <w:rFonts w:ascii="Times New Roman" w:hAnsi="Times New Roman" w:cs="Times New Roman"/>
                <w:sz w:val="28"/>
                <w:szCs w:val="28"/>
              </w:rPr>
              <w:t>муниципального</w:t>
            </w:r>
            <w:r w:rsidRPr="00031629">
              <w:rPr>
                <w:rFonts w:ascii="Times New Roman" w:hAnsi="Times New Roman" w:cs="Times New Roman"/>
                <w:sz w:val="28"/>
                <w:szCs w:val="28"/>
              </w:rPr>
              <w:t xml:space="preserve"> округа Ставропольского края</w:t>
            </w:r>
          </w:p>
          <w:p w:rsidR="00FB38F8" w:rsidRPr="00031629" w:rsidRDefault="00FB38F8" w:rsidP="00A451CC">
            <w:pPr>
              <w:spacing w:line="240" w:lineRule="exact"/>
              <w:jc w:val="center"/>
              <w:rPr>
                <w:rFonts w:ascii="Times New Roman" w:hAnsi="Times New Roman" w:cs="Times New Roman"/>
                <w:sz w:val="28"/>
                <w:szCs w:val="28"/>
              </w:rPr>
            </w:pPr>
            <w:r>
              <w:rPr>
                <w:rFonts w:ascii="Times New Roman" w:hAnsi="Times New Roman" w:cs="Times New Roman"/>
                <w:sz w:val="28"/>
                <w:szCs w:val="28"/>
              </w:rPr>
              <w:t>от 28 декабря 2024 № 1935</w:t>
            </w:r>
          </w:p>
          <w:p w:rsidR="00A451CC" w:rsidRPr="00031629" w:rsidRDefault="00A451CC" w:rsidP="00640B19">
            <w:pPr>
              <w:spacing w:line="240" w:lineRule="exact"/>
              <w:jc w:val="center"/>
              <w:rPr>
                <w:rFonts w:ascii="Times New Roman" w:hAnsi="Times New Roman" w:cs="Times New Roman"/>
                <w:sz w:val="28"/>
                <w:szCs w:val="28"/>
              </w:rPr>
            </w:pPr>
          </w:p>
        </w:tc>
      </w:tr>
    </w:tbl>
    <w:p w:rsidR="00AF66A2" w:rsidRPr="00031629" w:rsidRDefault="00AF66A2" w:rsidP="00182142">
      <w:pPr>
        <w:tabs>
          <w:tab w:val="left" w:pos="360"/>
        </w:tabs>
        <w:autoSpaceDE w:val="0"/>
        <w:autoSpaceDN w:val="0"/>
        <w:adjustRightInd w:val="0"/>
        <w:spacing w:after="0" w:line="240" w:lineRule="exact"/>
        <w:rPr>
          <w:rFonts w:ascii="Times New Roman" w:eastAsia="Times New Roman" w:hAnsi="Times New Roman" w:cs="Times New Roman"/>
          <w:sz w:val="28"/>
          <w:szCs w:val="24"/>
          <w:lang w:eastAsia="ru-RU"/>
        </w:rPr>
      </w:pPr>
    </w:p>
    <w:p w:rsidR="006047DC" w:rsidRDefault="006047DC" w:rsidP="00182142">
      <w:pPr>
        <w:tabs>
          <w:tab w:val="left" w:pos="360"/>
        </w:tabs>
        <w:autoSpaceDE w:val="0"/>
        <w:autoSpaceDN w:val="0"/>
        <w:adjustRightInd w:val="0"/>
        <w:spacing w:after="0" w:line="240" w:lineRule="exact"/>
        <w:jc w:val="center"/>
        <w:rPr>
          <w:rFonts w:ascii="Times New Roman" w:eastAsia="Times New Roman" w:hAnsi="Times New Roman" w:cs="Times New Roman"/>
          <w:sz w:val="28"/>
          <w:szCs w:val="24"/>
          <w:lang w:eastAsia="ru-RU"/>
        </w:rPr>
      </w:pPr>
    </w:p>
    <w:p w:rsidR="00A451CC" w:rsidRPr="00031629" w:rsidRDefault="00A451CC" w:rsidP="00182142">
      <w:pPr>
        <w:tabs>
          <w:tab w:val="left" w:pos="360"/>
        </w:tabs>
        <w:autoSpaceDE w:val="0"/>
        <w:autoSpaceDN w:val="0"/>
        <w:adjustRightInd w:val="0"/>
        <w:spacing w:after="0"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4"/>
          <w:lang w:eastAsia="ru-RU"/>
        </w:rPr>
        <w:t xml:space="preserve">МУНИЦИПАЛЬНАЯ </w:t>
      </w:r>
      <w:r w:rsidRPr="00031629">
        <w:rPr>
          <w:rFonts w:ascii="Times New Roman" w:eastAsia="Calibri" w:hAnsi="Times New Roman" w:cs="Times New Roman"/>
          <w:bCs/>
          <w:sz w:val="28"/>
          <w:szCs w:val="28"/>
        </w:rPr>
        <w:t>ПРОГРАММА</w:t>
      </w:r>
    </w:p>
    <w:p w:rsidR="00A451CC" w:rsidRPr="00031629" w:rsidRDefault="00A451CC" w:rsidP="00182142">
      <w:pPr>
        <w:tabs>
          <w:tab w:val="left" w:pos="360"/>
        </w:tabs>
        <w:autoSpaceDE w:val="0"/>
        <w:autoSpaceDN w:val="0"/>
        <w:adjustRightInd w:val="0"/>
        <w:spacing w:after="0" w:line="240" w:lineRule="exact"/>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Благодарненского муниципального округа Ставропольского края</w:t>
      </w:r>
    </w:p>
    <w:p w:rsidR="00A451CC" w:rsidRPr="00031629" w:rsidRDefault="00A451CC" w:rsidP="00182142">
      <w:pPr>
        <w:tabs>
          <w:tab w:val="left" w:pos="360"/>
        </w:tabs>
        <w:autoSpaceDE w:val="0"/>
        <w:autoSpaceDN w:val="0"/>
        <w:adjustRightInd w:val="0"/>
        <w:spacing w:after="0" w:line="240" w:lineRule="exact"/>
        <w:jc w:val="center"/>
        <w:rPr>
          <w:rFonts w:ascii="Times New Roman" w:eastAsia="Times New Roman" w:hAnsi="Times New Roman" w:cs="Times New Roman"/>
          <w:bCs/>
          <w:sz w:val="28"/>
          <w:szCs w:val="28"/>
          <w:lang w:eastAsia="ru-RU"/>
        </w:rPr>
      </w:pPr>
      <w:r w:rsidRPr="00031629">
        <w:rPr>
          <w:rFonts w:ascii="Times New Roman" w:eastAsia="Calibri" w:hAnsi="Times New Roman" w:cs="Times New Roman"/>
          <w:bCs/>
          <w:sz w:val="28"/>
          <w:szCs w:val="28"/>
        </w:rPr>
        <w:t>«Безопасный район»</w:t>
      </w:r>
    </w:p>
    <w:p w:rsidR="00A451CC" w:rsidRPr="00031629" w:rsidRDefault="00A451CC" w:rsidP="00182142">
      <w:pPr>
        <w:widowControl w:val="0"/>
        <w:autoSpaceDE w:val="0"/>
        <w:autoSpaceDN w:val="0"/>
        <w:adjustRightInd w:val="0"/>
        <w:spacing w:after="0" w:line="240" w:lineRule="exact"/>
        <w:outlineLvl w:val="1"/>
        <w:rPr>
          <w:rFonts w:ascii="Times New Roman" w:eastAsia="Calibri" w:hAnsi="Times New Roman" w:cs="Times New Roman"/>
          <w:sz w:val="28"/>
          <w:szCs w:val="28"/>
        </w:rPr>
      </w:pPr>
      <w:bookmarkStart w:id="1" w:name="Par30"/>
      <w:bookmarkStart w:id="2" w:name="Par36"/>
      <w:bookmarkEnd w:id="1"/>
      <w:bookmarkEnd w:id="2"/>
    </w:p>
    <w:p w:rsidR="00A451CC" w:rsidRPr="00031629" w:rsidRDefault="00A451CC" w:rsidP="00182142">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ПАСПОРТ</w:t>
      </w:r>
    </w:p>
    <w:p w:rsidR="00A451CC" w:rsidRPr="00031629" w:rsidRDefault="00A451CC" w:rsidP="00182142">
      <w:pPr>
        <w:spacing w:after="0" w:line="240" w:lineRule="exact"/>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муниципальной программы Благодарненского муниципального округа Ставропольского края «Безопасный район»</w:t>
      </w:r>
    </w:p>
    <w:p w:rsidR="00A451CC" w:rsidRPr="00031629" w:rsidRDefault="00A451CC" w:rsidP="00A451CC">
      <w:pPr>
        <w:spacing w:after="0" w:line="240" w:lineRule="auto"/>
        <w:jc w:val="center"/>
        <w:rPr>
          <w:rFonts w:ascii="Times New Roman" w:eastAsia="Calibri" w:hAnsi="Times New Roman" w:cs="Times New Roman"/>
          <w:bCs/>
          <w:sz w:val="28"/>
          <w:szCs w:val="28"/>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71"/>
      </w:tblGrid>
      <w:tr w:rsidR="00A451CC" w:rsidRPr="00031629" w:rsidTr="001A0E03">
        <w:tc>
          <w:tcPr>
            <w:tcW w:w="2235" w:type="dxa"/>
          </w:tcPr>
          <w:p w:rsidR="00A451CC" w:rsidRPr="00031629" w:rsidRDefault="00A451CC" w:rsidP="00A451CC">
            <w:pPr>
              <w:widowControl w:val="0"/>
              <w:autoSpaceDE w:val="0"/>
              <w:autoSpaceDN w:val="0"/>
              <w:adjustRightInd w:val="0"/>
              <w:rPr>
                <w:rFonts w:ascii="Times New Roman" w:eastAsia="Calibri" w:hAnsi="Times New Roman" w:cs="Times New Roman"/>
                <w:sz w:val="28"/>
                <w:szCs w:val="28"/>
              </w:rPr>
            </w:pPr>
            <w:r w:rsidRPr="00031629">
              <w:rPr>
                <w:rFonts w:ascii="Times New Roman" w:eastAsia="Calibri" w:hAnsi="Times New Roman" w:cs="Times New Roman"/>
                <w:sz w:val="28"/>
                <w:szCs w:val="28"/>
              </w:rPr>
              <w:t>Наименование</w:t>
            </w:r>
          </w:p>
          <w:p w:rsidR="00A451CC" w:rsidRPr="00031629" w:rsidRDefault="00A451CC" w:rsidP="00A451CC">
            <w:pPr>
              <w:rPr>
                <w:rFonts w:ascii="Times New Roman" w:hAnsi="Times New Roman" w:cs="Times New Roman"/>
                <w:sz w:val="28"/>
                <w:szCs w:val="28"/>
              </w:rPr>
            </w:pPr>
            <w:r w:rsidRPr="00031629">
              <w:rPr>
                <w:rFonts w:ascii="Times New Roman" w:eastAsia="Calibri" w:hAnsi="Times New Roman" w:cs="Times New Roman"/>
                <w:sz w:val="28"/>
                <w:szCs w:val="28"/>
              </w:rPr>
              <w:t>Программы</w:t>
            </w:r>
          </w:p>
        </w:tc>
        <w:tc>
          <w:tcPr>
            <w:tcW w:w="7371" w:type="dxa"/>
          </w:tcPr>
          <w:p w:rsidR="00A451CC" w:rsidRPr="00031629" w:rsidRDefault="00A451CC" w:rsidP="00175566">
            <w:pPr>
              <w:ind w:firstLine="175"/>
              <w:jc w:val="both"/>
              <w:rPr>
                <w:rFonts w:ascii="Times New Roman" w:hAnsi="Times New Roman" w:cs="Times New Roman"/>
                <w:sz w:val="28"/>
                <w:szCs w:val="28"/>
              </w:rPr>
            </w:pPr>
            <w:r w:rsidRPr="00031629">
              <w:rPr>
                <w:rFonts w:ascii="Times New Roman" w:eastAsia="Calibri" w:hAnsi="Times New Roman" w:cs="Times New Roman"/>
                <w:bCs/>
                <w:sz w:val="28"/>
                <w:szCs w:val="28"/>
              </w:rPr>
              <w:t xml:space="preserve">муниципальная программа Благодарненского </w:t>
            </w:r>
            <w:r w:rsidR="00175566" w:rsidRPr="00031629">
              <w:rPr>
                <w:rFonts w:ascii="Times New Roman" w:eastAsia="Calibri" w:hAnsi="Times New Roman" w:cs="Times New Roman"/>
                <w:bCs/>
                <w:sz w:val="28"/>
                <w:szCs w:val="28"/>
              </w:rPr>
              <w:t>муниципального</w:t>
            </w:r>
            <w:r w:rsidRPr="00031629">
              <w:rPr>
                <w:rFonts w:ascii="Times New Roman" w:eastAsia="Calibri" w:hAnsi="Times New Roman" w:cs="Times New Roman"/>
                <w:bCs/>
                <w:sz w:val="28"/>
                <w:szCs w:val="28"/>
              </w:rPr>
              <w:t xml:space="preserve"> округа Ставропольского края «Безопасный район»</w:t>
            </w:r>
            <w:r w:rsidRPr="00031629">
              <w:rPr>
                <w:rFonts w:ascii="Times New Roman" w:eastAsia="Calibri" w:hAnsi="Times New Roman" w:cs="Times New Roman"/>
                <w:sz w:val="28"/>
                <w:szCs w:val="28"/>
              </w:rPr>
              <w:t xml:space="preserve"> (далее - Программа)</w:t>
            </w:r>
          </w:p>
        </w:tc>
      </w:tr>
      <w:tr w:rsidR="00A451CC" w:rsidRPr="00031629" w:rsidTr="001A0E03">
        <w:tc>
          <w:tcPr>
            <w:tcW w:w="2235" w:type="dxa"/>
          </w:tcPr>
          <w:p w:rsidR="00A451CC" w:rsidRPr="00031629" w:rsidRDefault="00A451CC" w:rsidP="00A451CC">
            <w:pPr>
              <w:rPr>
                <w:rFonts w:ascii="Times New Roman" w:hAnsi="Times New Roman" w:cs="Times New Roman"/>
                <w:sz w:val="28"/>
                <w:szCs w:val="28"/>
              </w:rPr>
            </w:pPr>
            <w:r w:rsidRPr="00031629">
              <w:rPr>
                <w:rFonts w:ascii="Times New Roman" w:eastAsia="Calibri" w:hAnsi="Times New Roman" w:cs="Times New Roman"/>
                <w:sz w:val="28"/>
                <w:szCs w:val="28"/>
              </w:rPr>
              <w:t>Ответственный исполнитель программы</w:t>
            </w:r>
          </w:p>
        </w:tc>
        <w:tc>
          <w:tcPr>
            <w:tcW w:w="7371" w:type="dxa"/>
          </w:tcPr>
          <w:p w:rsidR="00A451CC" w:rsidRPr="00031629" w:rsidRDefault="00A451CC" w:rsidP="00A451CC">
            <w:pPr>
              <w:ind w:firstLine="175"/>
              <w:jc w:val="both"/>
              <w:rPr>
                <w:rFonts w:ascii="Times New Roman" w:hAnsi="Times New Roman" w:cs="Times New Roman"/>
                <w:sz w:val="28"/>
                <w:szCs w:val="28"/>
              </w:rPr>
            </w:pPr>
            <w:r w:rsidRPr="00031629">
              <w:rPr>
                <w:rFonts w:ascii="Times New Roman" w:eastAsia="Calibri" w:hAnsi="Times New Roman" w:cs="Times New Roman"/>
                <w:sz w:val="28"/>
                <w:szCs w:val="28"/>
              </w:rPr>
              <w:t>управление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w:t>
            </w:r>
          </w:p>
        </w:tc>
      </w:tr>
      <w:tr w:rsidR="00A451CC" w:rsidRPr="00031629" w:rsidTr="001A0E03">
        <w:tc>
          <w:tcPr>
            <w:tcW w:w="2235" w:type="dxa"/>
          </w:tcPr>
          <w:p w:rsidR="00A451CC" w:rsidRPr="00031629" w:rsidRDefault="00A451CC" w:rsidP="00A451CC">
            <w:pPr>
              <w:rPr>
                <w:rFonts w:ascii="Times New Roman" w:hAnsi="Times New Roman" w:cs="Times New Roman"/>
                <w:sz w:val="28"/>
                <w:szCs w:val="28"/>
              </w:rPr>
            </w:pPr>
            <w:r w:rsidRPr="00031629">
              <w:rPr>
                <w:rFonts w:ascii="Times New Roman" w:eastAsia="Calibri" w:hAnsi="Times New Roman" w:cs="Times New Roman"/>
                <w:sz w:val="28"/>
                <w:szCs w:val="28"/>
              </w:rPr>
              <w:t>Соисполнители Программы</w:t>
            </w:r>
          </w:p>
        </w:tc>
        <w:tc>
          <w:tcPr>
            <w:tcW w:w="7371" w:type="dxa"/>
          </w:tcPr>
          <w:p w:rsidR="00182142" w:rsidRPr="00031629" w:rsidRDefault="00182142" w:rsidP="00182142">
            <w:pPr>
              <w:widowControl w:val="0"/>
              <w:autoSpaceDE w:val="0"/>
              <w:autoSpaceDN w:val="0"/>
              <w:adjustRightInd w:val="0"/>
              <w:ind w:firstLine="175"/>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Благодарненского муниципального округа Ставропольского края;</w:t>
            </w:r>
          </w:p>
          <w:p w:rsidR="00A451CC" w:rsidRPr="00031629" w:rsidRDefault="00A451CC" w:rsidP="00182142">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финансовое управление </w:t>
            </w:r>
            <w:r w:rsidR="00182142">
              <w:rPr>
                <w:rFonts w:ascii="Times New Roman" w:eastAsia="Calibri" w:hAnsi="Times New Roman" w:cs="Times New Roman"/>
                <w:sz w:val="28"/>
                <w:szCs w:val="28"/>
              </w:rPr>
              <w:t>администрация Благодарненского муниципального округа Ставропольского края</w:t>
            </w:r>
            <w:r w:rsidRPr="00031629">
              <w:rPr>
                <w:rFonts w:ascii="Times New Roman" w:eastAsia="Calibri" w:hAnsi="Times New Roman" w:cs="Times New Roman"/>
                <w:sz w:val="28"/>
                <w:szCs w:val="28"/>
              </w:rPr>
              <w:t>;</w:t>
            </w:r>
          </w:p>
          <w:p w:rsidR="00A451CC" w:rsidRPr="00031629" w:rsidRDefault="00A451CC" w:rsidP="00182142">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управление образования и молодежной политики </w:t>
            </w:r>
            <w:r w:rsidR="00182142">
              <w:rPr>
                <w:rFonts w:ascii="Times New Roman" w:eastAsia="Calibri" w:hAnsi="Times New Roman" w:cs="Times New Roman"/>
                <w:sz w:val="28"/>
                <w:szCs w:val="28"/>
              </w:rPr>
              <w:t>администрация Благодарненского муниципального округа Ставропольского края</w:t>
            </w:r>
            <w:r w:rsidRPr="00031629">
              <w:rPr>
                <w:rFonts w:ascii="Times New Roman" w:eastAsia="Calibri" w:hAnsi="Times New Roman" w:cs="Times New Roman"/>
                <w:sz w:val="28"/>
                <w:szCs w:val="28"/>
              </w:rPr>
              <w:t>;</w:t>
            </w:r>
          </w:p>
          <w:p w:rsidR="00A451CC" w:rsidRPr="00031629" w:rsidRDefault="00A451CC" w:rsidP="00182142">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управление культуры </w:t>
            </w:r>
            <w:r w:rsidR="00182142">
              <w:rPr>
                <w:rFonts w:ascii="Times New Roman" w:eastAsia="Calibri" w:hAnsi="Times New Roman" w:cs="Times New Roman"/>
                <w:sz w:val="28"/>
                <w:szCs w:val="28"/>
              </w:rPr>
              <w:t>администрация Благодарненского муниципального округа Ставропольского края</w:t>
            </w:r>
            <w:r w:rsidRPr="00031629">
              <w:rPr>
                <w:rFonts w:ascii="Times New Roman" w:eastAsia="Calibri" w:hAnsi="Times New Roman" w:cs="Times New Roman"/>
                <w:sz w:val="28"/>
                <w:szCs w:val="28"/>
              </w:rPr>
              <w:t>;</w:t>
            </w:r>
          </w:p>
          <w:p w:rsidR="00A451CC" w:rsidRPr="00031629" w:rsidRDefault="00A451CC" w:rsidP="00182142">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управление по делам территорий</w:t>
            </w:r>
            <w:r w:rsidR="00182142">
              <w:rPr>
                <w:rFonts w:ascii="Times New Roman" w:eastAsia="Calibri" w:hAnsi="Times New Roman" w:cs="Times New Roman"/>
                <w:sz w:val="28"/>
                <w:szCs w:val="28"/>
              </w:rPr>
              <w:t xml:space="preserve"> администрация Благодарненского муниципального округа Ставропольского края</w:t>
            </w:r>
            <w:r w:rsidR="0002555A" w:rsidRPr="00031629">
              <w:rPr>
                <w:rFonts w:ascii="Times New Roman" w:eastAsia="Calibri" w:hAnsi="Times New Roman" w:cs="Times New Roman"/>
                <w:sz w:val="28"/>
                <w:szCs w:val="28"/>
              </w:rPr>
              <w:t>;</w:t>
            </w:r>
          </w:p>
          <w:p w:rsidR="0002555A" w:rsidRPr="00182142" w:rsidRDefault="0002555A" w:rsidP="00182142">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управление сельского хозяйства и охраны окружающей среды </w:t>
            </w:r>
            <w:r w:rsidR="00182142">
              <w:rPr>
                <w:rFonts w:ascii="Times New Roman" w:eastAsia="Calibri" w:hAnsi="Times New Roman" w:cs="Times New Roman"/>
                <w:sz w:val="28"/>
                <w:szCs w:val="28"/>
              </w:rPr>
              <w:t>администрация Благодарненского муниципального округа Ставропольского края</w:t>
            </w:r>
          </w:p>
        </w:tc>
      </w:tr>
      <w:tr w:rsidR="00A451CC" w:rsidRPr="00031629" w:rsidTr="001A0E03">
        <w:tc>
          <w:tcPr>
            <w:tcW w:w="2235" w:type="dxa"/>
          </w:tcPr>
          <w:p w:rsidR="00A451CC" w:rsidRPr="00031629" w:rsidRDefault="00A451CC" w:rsidP="00A451CC">
            <w:pPr>
              <w:rPr>
                <w:rFonts w:ascii="Times New Roman" w:eastAsia="Calibri" w:hAnsi="Times New Roman" w:cs="Times New Roman"/>
                <w:sz w:val="28"/>
                <w:szCs w:val="28"/>
              </w:rPr>
            </w:pPr>
            <w:r w:rsidRPr="00031629">
              <w:rPr>
                <w:rFonts w:ascii="Times New Roman" w:eastAsia="Calibri" w:hAnsi="Times New Roman" w:cs="Times New Roman"/>
                <w:sz w:val="28"/>
                <w:szCs w:val="28"/>
              </w:rPr>
              <w:t>Участники Программы</w:t>
            </w:r>
          </w:p>
        </w:tc>
        <w:tc>
          <w:tcPr>
            <w:tcW w:w="7371" w:type="dxa"/>
          </w:tcPr>
          <w:p w:rsidR="00A451CC" w:rsidRPr="00031629" w:rsidRDefault="00A451CC" w:rsidP="00A451CC">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lang w:eastAsia="ru-RU"/>
              </w:rPr>
              <w:t>подведомственные учреждения</w:t>
            </w:r>
          </w:p>
        </w:tc>
      </w:tr>
      <w:tr w:rsidR="00A451CC" w:rsidRPr="00031629" w:rsidTr="001A0E03">
        <w:tc>
          <w:tcPr>
            <w:tcW w:w="2235" w:type="dxa"/>
          </w:tcPr>
          <w:p w:rsidR="00A451CC" w:rsidRPr="00031629" w:rsidRDefault="00A451CC" w:rsidP="00A451CC">
            <w:pPr>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Подпрограммы Программы</w:t>
            </w:r>
          </w:p>
        </w:tc>
        <w:tc>
          <w:tcPr>
            <w:tcW w:w="7371" w:type="dxa"/>
          </w:tcPr>
          <w:p w:rsidR="00A451CC" w:rsidRPr="00031629" w:rsidRDefault="00A451CC" w:rsidP="006047DC">
            <w:pPr>
              <w:ind w:firstLine="176"/>
              <w:jc w:val="both"/>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szCs w:val="28"/>
              </w:rPr>
              <w:t>подпрограмма</w:t>
            </w:r>
            <w:r w:rsidRPr="00031629">
              <w:rPr>
                <w:rFonts w:ascii="Times New Roman" w:eastAsia="Times New Roman" w:hAnsi="Times New Roman" w:cs="Times New Roman"/>
                <w:sz w:val="28"/>
                <w:szCs w:val="28"/>
                <w:lang w:eastAsia="ru-RU"/>
              </w:rPr>
              <w:t xml:space="preserve"> «</w:t>
            </w:r>
            <w:r w:rsidRPr="00031629">
              <w:rPr>
                <w:rFonts w:ascii="Times New Roman" w:eastAsia="Calibri" w:hAnsi="Times New Roman" w:cs="Times New Roman"/>
                <w:color w:val="000000"/>
                <w:sz w:val="28"/>
              </w:rPr>
              <w:t>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r w:rsidRPr="00031629">
              <w:rPr>
                <w:rFonts w:ascii="Times New Roman" w:eastAsia="Times New Roman" w:hAnsi="Times New Roman" w:cs="Times New Roman"/>
                <w:sz w:val="28"/>
                <w:szCs w:val="28"/>
                <w:lang w:eastAsia="ru-RU"/>
              </w:rPr>
              <w:t>»;</w:t>
            </w:r>
          </w:p>
          <w:p w:rsidR="00A451CC" w:rsidRPr="00031629" w:rsidRDefault="00A451CC" w:rsidP="006047DC">
            <w:pPr>
              <w:ind w:firstLine="176"/>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подпрограмма «</w:t>
            </w:r>
            <w:r w:rsidRPr="00031629">
              <w:rPr>
                <w:rFonts w:ascii="Times New Roman" w:eastAsia="Calibri" w:hAnsi="Times New Roman" w:cs="Times New Roman"/>
                <w:color w:val="000000"/>
                <w:sz w:val="28"/>
              </w:rPr>
              <w:t>Профилактика правонарушений, мошенничества, уличной, пьяной</w:t>
            </w:r>
            <w:r w:rsidR="00964358" w:rsidRPr="00031629">
              <w:rPr>
                <w:rFonts w:ascii="Times New Roman" w:eastAsia="Calibri" w:hAnsi="Times New Roman" w:cs="Times New Roman"/>
                <w:color w:val="000000"/>
                <w:sz w:val="28"/>
              </w:rPr>
              <w:t xml:space="preserve"> и рецидивной преступности</w:t>
            </w:r>
            <w:r w:rsidR="009A5803" w:rsidRPr="00031629">
              <w:rPr>
                <w:rFonts w:ascii="Times New Roman" w:eastAsia="Calibri" w:hAnsi="Times New Roman" w:cs="Times New Roman"/>
                <w:color w:val="000000"/>
                <w:sz w:val="28"/>
              </w:rPr>
              <w:t xml:space="preserve">, </w:t>
            </w:r>
            <w:r w:rsidRPr="00031629">
              <w:rPr>
                <w:rFonts w:ascii="Times New Roman" w:eastAsia="Calibri" w:hAnsi="Times New Roman" w:cs="Times New Roman"/>
                <w:color w:val="000000"/>
                <w:sz w:val="28"/>
              </w:rPr>
              <w:t>наркомании и обеспечение общественного порядка</w:t>
            </w:r>
            <w:r w:rsidRPr="00031629">
              <w:rPr>
                <w:rFonts w:ascii="Times New Roman" w:eastAsia="Calibri" w:hAnsi="Times New Roman" w:cs="Times New Roman"/>
                <w:sz w:val="28"/>
                <w:szCs w:val="28"/>
              </w:rPr>
              <w:t>»;</w:t>
            </w:r>
          </w:p>
          <w:p w:rsidR="00A451CC" w:rsidRPr="00031629" w:rsidRDefault="00A451CC" w:rsidP="006047DC">
            <w:pPr>
              <w:ind w:firstLine="176"/>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подпрограмма «Обеспечение реализации программы «Безопасный район»;</w:t>
            </w:r>
          </w:p>
          <w:p w:rsidR="00275941" w:rsidRPr="00031629" w:rsidRDefault="00A451CC" w:rsidP="006047DC">
            <w:pPr>
              <w:widowControl w:val="0"/>
              <w:autoSpaceDE w:val="0"/>
              <w:autoSpaceDN w:val="0"/>
              <w:adjustRightInd w:val="0"/>
              <w:ind w:firstLine="176"/>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подпрограмма «Безопасный город»</w:t>
            </w:r>
          </w:p>
        </w:tc>
      </w:tr>
      <w:tr w:rsidR="00A451CC" w:rsidRPr="00031629" w:rsidTr="001A0E03">
        <w:tc>
          <w:tcPr>
            <w:tcW w:w="2235" w:type="dxa"/>
          </w:tcPr>
          <w:p w:rsidR="00A451CC" w:rsidRPr="00031629" w:rsidRDefault="00A451CC" w:rsidP="00A451CC">
            <w:pPr>
              <w:rPr>
                <w:rFonts w:ascii="Times New Roman" w:eastAsia="Calibri" w:hAnsi="Times New Roman" w:cs="Times New Roman"/>
                <w:sz w:val="28"/>
                <w:szCs w:val="28"/>
              </w:rPr>
            </w:pPr>
            <w:r w:rsidRPr="00031629">
              <w:rPr>
                <w:rFonts w:ascii="Times New Roman" w:eastAsia="Calibri" w:hAnsi="Times New Roman" w:cs="Times New Roman"/>
                <w:sz w:val="28"/>
                <w:szCs w:val="28"/>
              </w:rPr>
              <w:t>Цели Программы</w:t>
            </w:r>
          </w:p>
        </w:tc>
        <w:tc>
          <w:tcPr>
            <w:tcW w:w="7371" w:type="dxa"/>
          </w:tcPr>
          <w:p w:rsidR="00A451CC" w:rsidRPr="00031629" w:rsidRDefault="00A451CC" w:rsidP="006047DC">
            <w:pPr>
              <w:widowControl w:val="0"/>
              <w:autoSpaceDE w:val="0"/>
              <w:autoSpaceDN w:val="0"/>
              <w:adjustRightInd w:val="0"/>
              <w:ind w:firstLine="176"/>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последовательное снижение риска возникновения чрезвычайных ситуаций природного и техногенного характера, предотвращение гибели и травмирования людей при чрезвычайных ситуациях;</w:t>
            </w:r>
          </w:p>
          <w:p w:rsidR="00EE719F" w:rsidRPr="00031629" w:rsidRDefault="00A451CC" w:rsidP="006047DC">
            <w:pPr>
              <w:widowControl w:val="0"/>
              <w:autoSpaceDE w:val="0"/>
              <w:autoSpaceDN w:val="0"/>
              <w:adjustRightInd w:val="0"/>
              <w:ind w:firstLine="176"/>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 xml:space="preserve">создание условий по укреплению на территории Благодарненского </w:t>
            </w:r>
            <w:r w:rsidR="007C3995" w:rsidRPr="00031629">
              <w:rPr>
                <w:rFonts w:ascii="Times New Roman" w:eastAsia="Times New Roman" w:hAnsi="Times New Roman" w:cs="Times New Roman"/>
                <w:sz w:val="28"/>
                <w:szCs w:val="28"/>
              </w:rPr>
              <w:t>муниципального</w:t>
            </w:r>
            <w:r w:rsidRPr="00031629">
              <w:rPr>
                <w:rFonts w:ascii="Times New Roman" w:eastAsia="Times New Roman" w:hAnsi="Times New Roman" w:cs="Times New Roman"/>
                <w:sz w:val="28"/>
                <w:szCs w:val="28"/>
              </w:rPr>
              <w:t xml:space="preserve"> округа Ставропольского края правопорядка, повышению эффективности профилактики правонарушений и преступлений, а также уровня обеспечения общественной безопасности граждан от преступных посягательств</w:t>
            </w:r>
          </w:p>
        </w:tc>
      </w:tr>
      <w:tr w:rsidR="00A451CC" w:rsidRPr="00031629" w:rsidTr="001A0E03">
        <w:tc>
          <w:tcPr>
            <w:tcW w:w="2235" w:type="dxa"/>
          </w:tcPr>
          <w:p w:rsidR="00A451CC" w:rsidRPr="00031629" w:rsidRDefault="00A451CC" w:rsidP="00A451CC">
            <w:pPr>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Индикаторы</w:t>
            </w:r>
          </w:p>
        </w:tc>
        <w:tc>
          <w:tcPr>
            <w:tcW w:w="7371" w:type="dxa"/>
          </w:tcPr>
          <w:p w:rsidR="00A451CC" w:rsidRPr="00031629" w:rsidRDefault="00A451CC" w:rsidP="00A451CC">
            <w:pPr>
              <w:widowControl w:val="0"/>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доля населения, считающая проживание на террито</w:t>
            </w:r>
            <w:r w:rsidR="00175566" w:rsidRPr="00031629">
              <w:rPr>
                <w:rFonts w:ascii="Times New Roman" w:eastAsia="Times New Roman" w:hAnsi="Times New Roman" w:cs="Times New Roman"/>
                <w:sz w:val="28"/>
                <w:szCs w:val="28"/>
                <w:lang w:eastAsia="ru-RU"/>
              </w:rPr>
              <w:t xml:space="preserve">рии </w:t>
            </w:r>
            <w:r w:rsidRPr="00031629">
              <w:rPr>
                <w:rFonts w:ascii="Times New Roman" w:eastAsia="Times New Roman" w:hAnsi="Times New Roman" w:cs="Times New Roman"/>
                <w:sz w:val="28"/>
                <w:szCs w:val="28"/>
                <w:lang w:eastAsia="ru-RU"/>
              </w:rPr>
              <w:t xml:space="preserve"> округа безопасным;</w:t>
            </w:r>
          </w:p>
          <w:p w:rsidR="00A5652B" w:rsidRPr="00031629" w:rsidRDefault="00A451CC" w:rsidP="00A5652B">
            <w:pPr>
              <w:widowControl w:val="0"/>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количество общественных территорий, оснащенных системами видеонаблюдения</w:t>
            </w:r>
          </w:p>
        </w:tc>
      </w:tr>
      <w:tr w:rsidR="00A451CC" w:rsidRPr="00031629" w:rsidTr="001A0E03">
        <w:tc>
          <w:tcPr>
            <w:tcW w:w="2235" w:type="dxa"/>
          </w:tcPr>
          <w:p w:rsidR="00A451CC" w:rsidRPr="00031629" w:rsidRDefault="00A451CC" w:rsidP="00A451CC">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Сроки реализации</w:t>
            </w:r>
          </w:p>
          <w:p w:rsidR="00A5652B" w:rsidRPr="00031629" w:rsidRDefault="00A451CC" w:rsidP="00A451CC">
            <w:pPr>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Программы</w:t>
            </w:r>
          </w:p>
        </w:tc>
        <w:tc>
          <w:tcPr>
            <w:tcW w:w="7371" w:type="dxa"/>
          </w:tcPr>
          <w:p w:rsidR="00EE719F" w:rsidRPr="00031629" w:rsidRDefault="00A451CC" w:rsidP="00361B63">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361B63" w:rsidRPr="00031629">
              <w:rPr>
                <w:rFonts w:ascii="Times New Roman" w:eastAsia="Times New Roman" w:hAnsi="Times New Roman" w:cs="Times New Roman"/>
                <w:sz w:val="28"/>
                <w:szCs w:val="28"/>
              </w:rPr>
              <w:t>5</w:t>
            </w:r>
            <w:r w:rsidRPr="00031629">
              <w:rPr>
                <w:rFonts w:ascii="Times New Roman" w:eastAsia="Times New Roman" w:hAnsi="Times New Roman" w:cs="Times New Roman"/>
                <w:sz w:val="28"/>
                <w:szCs w:val="28"/>
              </w:rPr>
              <w:t xml:space="preserve"> - 202</w:t>
            </w:r>
            <w:r w:rsidR="00361B63" w:rsidRPr="00031629">
              <w:rPr>
                <w:rFonts w:ascii="Times New Roman" w:eastAsia="Times New Roman" w:hAnsi="Times New Roman" w:cs="Times New Roman"/>
                <w:sz w:val="28"/>
                <w:szCs w:val="28"/>
              </w:rPr>
              <w:t>7</w:t>
            </w:r>
            <w:r w:rsidRPr="00031629">
              <w:rPr>
                <w:rFonts w:ascii="Times New Roman" w:eastAsia="Times New Roman" w:hAnsi="Times New Roman" w:cs="Times New Roman"/>
                <w:sz w:val="28"/>
                <w:szCs w:val="28"/>
              </w:rPr>
              <w:t xml:space="preserve"> годы</w:t>
            </w:r>
          </w:p>
        </w:tc>
      </w:tr>
      <w:tr w:rsidR="00A451CC" w:rsidRPr="00031629" w:rsidTr="001A0E03">
        <w:tc>
          <w:tcPr>
            <w:tcW w:w="2235" w:type="dxa"/>
          </w:tcPr>
          <w:p w:rsidR="00A451CC" w:rsidRPr="00031629" w:rsidRDefault="00A451CC" w:rsidP="00A451CC">
            <w:pPr>
              <w:rPr>
                <w:rFonts w:ascii="Times New Roman" w:eastAsia="Calibri" w:hAnsi="Times New Roman" w:cs="Times New Roman"/>
                <w:sz w:val="28"/>
                <w:szCs w:val="28"/>
              </w:rPr>
            </w:pPr>
            <w:r w:rsidRPr="00031629">
              <w:rPr>
                <w:rFonts w:ascii="Times New Roman" w:eastAsia="Calibri" w:hAnsi="Times New Roman" w:cs="Times New Roman"/>
                <w:sz w:val="28"/>
                <w:szCs w:val="28"/>
              </w:rPr>
              <w:t>Объемы и источники финансового обеспечения Программы</w:t>
            </w:r>
          </w:p>
        </w:tc>
        <w:tc>
          <w:tcPr>
            <w:tcW w:w="7371" w:type="dxa"/>
          </w:tcPr>
          <w:p w:rsidR="00A451CC" w:rsidRPr="00031629" w:rsidRDefault="006047DC" w:rsidP="00A451CC">
            <w:pPr>
              <w:widowControl w:val="0"/>
              <w:shd w:val="clear" w:color="auto" w:fill="FFFFFF" w:themeFill="background1"/>
              <w:autoSpaceDE w:val="0"/>
              <w:autoSpaceDN w:val="0"/>
              <w:adjustRightInd w:val="0"/>
              <w:ind w:firstLine="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451CC" w:rsidRPr="00031629">
              <w:rPr>
                <w:rFonts w:ascii="Times New Roman" w:eastAsia="Times New Roman" w:hAnsi="Times New Roman" w:cs="Times New Roman"/>
                <w:sz w:val="28"/>
                <w:szCs w:val="28"/>
              </w:rPr>
              <w:t xml:space="preserve">бъем финансового обеспечения программы за счет всех источников финансирования составит –                    </w:t>
            </w:r>
            <w:r w:rsidR="00EE47BA" w:rsidRPr="00031629">
              <w:rPr>
                <w:rFonts w:ascii="Times New Roman" w:eastAsia="Times New Roman" w:hAnsi="Times New Roman" w:cs="Times New Roman"/>
                <w:sz w:val="28"/>
                <w:szCs w:val="28"/>
              </w:rPr>
              <w:t>215</w:t>
            </w:r>
            <w:r w:rsidR="00570D45" w:rsidRPr="00031629">
              <w:rPr>
                <w:rFonts w:ascii="Times New Roman" w:eastAsia="Times New Roman" w:hAnsi="Times New Roman" w:cs="Times New Roman"/>
                <w:sz w:val="28"/>
                <w:szCs w:val="28"/>
              </w:rPr>
              <w:t> </w:t>
            </w:r>
            <w:r w:rsidR="00EE47BA" w:rsidRPr="00031629">
              <w:rPr>
                <w:rFonts w:ascii="Times New Roman" w:eastAsia="Times New Roman" w:hAnsi="Times New Roman" w:cs="Times New Roman"/>
                <w:sz w:val="28"/>
                <w:szCs w:val="28"/>
              </w:rPr>
              <w:t>669</w:t>
            </w:r>
            <w:r w:rsidR="00570D45" w:rsidRPr="00031629">
              <w:rPr>
                <w:rFonts w:ascii="Times New Roman" w:eastAsia="Times New Roman" w:hAnsi="Times New Roman" w:cs="Times New Roman"/>
                <w:sz w:val="28"/>
                <w:szCs w:val="28"/>
              </w:rPr>
              <w:t>,</w:t>
            </w:r>
            <w:r w:rsidR="00EE47BA" w:rsidRPr="00031629">
              <w:rPr>
                <w:rFonts w:ascii="Times New Roman" w:eastAsia="Times New Roman" w:hAnsi="Times New Roman" w:cs="Times New Roman"/>
                <w:sz w:val="28"/>
                <w:szCs w:val="28"/>
              </w:rPr>
              <w:t>89</w:t>
            </w:r>
            <w:r w:rsidR="00A451CC" w:rsidRPr="00031629">
              <w:rPr>
                <w:rFonts w:ascii="Times New Roman" w:eastAsia="Times New Roman" w:hAnsi="Times New Roman" w:cs="Times New Roman"/>
                <w:sz w:val="28"/>
                <w:szCs w:val="28"/>
              </w:rPr>
              <w:t xml:space="preserve"> тыс. руб., в том числе по годам:</w:t>
            </w:r>
          </w:p>
          <w:p w:rsidR="00A451CC" w:rsidRPr="00031629" w:rsidRDefault="00A451CC" w:rsidP="00A451CC">
            <w:pPr>
              <w:widowControl w:val="0"/>
              <w:shd w:val="clear" w:color="auto" w:fill="FFFFFF" w:themeFill="background1"/>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361B63" w:rsidRPr="00031629">
              <w:rPr>
                <w:rFonts w:ascii="Times New Roman" w:eastAsia="Times New Roman" w:hAnsi="Times New Roman" w:cs="Times New Roman"/>
                <w:sz w:val="28"/>
                <w:szCs w:val="28"/>
              </w:rPr>
              <w:t>5</w:t>
            </w:r>
            <w:r w:rsidRPr="00031629">
              <w:rPr>
                <w:rFonts w:ascii="Times New Roman" w:eastAsia="Times New Roman" w:hAnsi="Times New Roman" w:cs="Times New Roman"/>
                <w:sz w:val="28"/>
                <w:szCs w:val="28"/>
              </w:rPr>
              <w:t xml:space="preserve">год – </w:t>
            </w:r>
            <w:r w:rsidR="00361B63" w:rsidRPr="00031629">
              <w:rPr>
                <w:rFonts w:ascii="Times New Roman" w:eastAsia="Times New Roman" w:hAnsi="Times New Roman" w:cs="Times New Roman"/>
                <w:sz w:val="28"/>
                <w:szCs w:val="28"/>
              </w:rPr>
              <w:t>82 827,39</w:t>
            </w:r>
            <w:r w:rsidRPr="00031629">
              <w:rPr>
                <w:rFonts w:ascii="Times New Roman" w:eastAsia="Times New Roman" w:hAnsi="Times New Roman" w:cs="Times New Roman"/>
                <w:sz w:val="28"/>
                <w:szCs w:val="28"/>
              </w:rPr>
              <w:t>тыс. руб.;</w:t>
            </w:r>
          </w:p>
          <w:p w:rsidR="00A451CC" w:rsidRPr="00031629" w:rsidRDefault="00A451CC" w:rsidP="00A451CC">
            <w:pPr>
              <w:widowControl w:val="0"/>
              <w:shd w:val="clear" w:color="auto" w:fill="FFFFFF" w:themeFill="background1"/>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361B63" w:rsidRPr="00031629">
              <w:rPr>
                <w:rFonts w:ascii="Times New Roman" w:eastAsia="Times New Roman" w:hAnsi="Times New Roman" w:cs="Times New Roman"/>
                <w:sz w:val="28"/>
                <w:szCs w:val="28"/>
              </w:rPr>
              <w:t>6</w:t>
            </w:r>
            <w:r w:rsidRPr="00031629">
              <w:rPr>
                <w:rFonts w:ascii="Times New Roman" w:eastAsia="Times New Roman" w:hAnsi="Times New Roman" w:cs="Times New Roman"/>
                <w:sz w:val="28"/>
                <w:szCs w:val="28"/>
              </w:rPr>
              <w:t xml:space="preserve"> год – </w:t>
            </w:r>
            <w:r w:rsidR="001837CD" w:rsidRPr="00031629">
              <w:rPr>
                <w:rFonts w:ascii="Times New Roman" w:eastAsia="Times New Roman" w:hAnsi="Times New Roman" w:cs="Times New Roman"/>
                <w:sz w:val="28"/>
                <w:szCs w:val="28"/>
              </w:rPr>
              <w:t>6</w:t>
            </w:r>
            <w:r w:rsidR="00EE47BA" w:rsidRPr="00031629">
              <w:rPr>
                <w:rFonts w:ascii="Times New Roman" w:eastAsia="Times New Roman" w:hAnsi="Times New Roman" w:cs="Times New Roman"/>
                <w:sz w:val="28"/>
                <w:szCs w:val="28"/>
              </w:rPr>
              <w:t>9</w:t>
            </w:r>
            <w:r w:rsidR="001837CD" w:rsidRPr="00031629">
              <w:rPr>
                <w:rFonts w:ascii="Times New Roman" w:eastAsia="Times New Roman" w:hAnsi="Times New Roman" w:cs="Times New Roman"/>
                <w:sz w:val="28"/>
                <w:szCs w:val="28"/>
              </w:rPr>
              <w:t xml:space="preserve"> </w:t>
            </w:r>
            <w:r w:rsidR="00EE47BA" w:rsidRPr="00031629">
              <w:rPr>
                <w:rFonts w:ascii="Times New Roman" w:eastAsia="Times New Roman" w:hAnsi="Times New Roman" w:cs="Times New Roman"/>
                <w:sz w:val="28"/>
                <w:szCs w:val="28"/>
              </w:rPr>
              <w:t>383</w:t>
            </w:r>
            <w:r w:rsidR="001837CD" w:rsidRPr="00031629">
              <w:rPr>
                <w:rFonts w:ascii="Times New Roman" w:eastAsia="Times New Roman" w:hAnsi="Times New Roman" w:cs="Times New Roman"/>
                <w:sz w:val="28"/>
                <w:szCs w:val="28"/>
              </w:rPr>
              <w:t>,</w:t>
            </w:r>
            <w:r w:rsidR="00EE47BA" w:rsidRPr="00031629">
              <w:rPr>
                <w:rFonts w:ascii="Times New Roman" w:eastAsia="Times New Roman" w:hAnsi="Times New Roman" w:cs="Times New Roman"/>
                <w:sz w:val="28"/>
                <w:szCs w:val="28"/>
              </w:rPr>
              <w:t>71</w:t>
            </w:r>
            <w:r w:rsidRPr="00031629">
              <w:rPr>
                <w:rFonts w:ascii="Times New Roman" w:eastAsia="Times New Roman" w:hAnsi="Times New Roman" w:cs="Times New Roman"/>
                <w:sz w:val="28"/>
                <w:szCs w:val="28"/>
              </w:rPr>
              <w:t xml:space="preserve"> тыс. руб.;</w:t>
            </w:r>
          </w:p>
          <w:p w:rsidR="00A451CC" w:rsidRPr="00031629" w:rsidRDefault="00A451CC" w:rsidP="00A451CC">
            <w:pPr>
              <w:widowControl w:val="0"/>
              <w:shd w:val="clear" w:color="auto" w:fill="FFFFFF" w:themeFill="background1"/>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361B63" w:rsidRPr="00031629">
              <w:rPr>
                <w:rFonts w:ascii="Times New Roman" w:eastAsia="Times New Roman" w:hAnsi="Times New Roman" w:cs="Times New Roman"/>
                <w:sz w:val="28"/>
                <w:szCs w:val="28"/>
              </w:rPr>
              <w:t>7</w:t>
            </w:r>
            <w:r w:rsidRPr="00031629">
              <w:rPr>
                <w:rFonts w:ascii="Times New Roman" w:eastAsia="Times New Roman" w:hAnsi="Times New Roman" w:cs="Times New Roman"/>
                <w:sz w:val="28"/>
                <w:szCs w:val="28"/>
              </w:rPr>
              <w:t xml:space="preserve"> год – </w:t>
            </w:r>
            <w:r w:rsidR="00DD6F3E" w:rsidRPr="00031629">
              <w:rPr>
                <w:rFonts w:ascii="Times New Roman" w:eastAsia="Times New Roman" w:hAnsi="Times New Roman" w:cs="Times New Roman"/>
                <w:sz w:val="28"/>
                <w:szCs w:val="28"/>
              </w:rPr>
              <w:t>6</w:t>
            </w:r>
            <w:r w:rsidR="00EE47BA" w:rsidRPr="00031629">
              <w:rPr>
                <w:rFonts w:ascii="Times New Roman" w:eastAsia="Times New Roman" w:hAnsi="Times New Roman" w:cs="Times New Roman"/>
                <w:sz w:val="28"/>
                <w:szCs w:val="28"/>
              </w:rPr>
              <w:t>9</w:t>
            </w:r>
            <w:r w:rsidR="00DD6F3E" w:rsidRPr="00031629">
              <w:rPr>
                <w:rFonts w:ascii="Times New Roman" w:eastAsia="Times New Roman" w:hAnsi="Times New Roman" w:cs="Times New Roman"/>
                <w:sz w:val="28"/>
                <w:szCs w:val="28"/>
              </w:rPr>
              <w:t xml:space="preserve"> </w:t>
            </w:r>
            <w:r w:rsidR="00EE47BA" w:rsidRPr="00031629">
              <w:rPr>
                <w:rFonts w:ascii="Times New Roman" w:eastAsia="Times New Roman" w:hAnsi="Times New Roman" w:cs="Times New Roman"/>
                <w:sz w:val="28"/>
                <w:szCs w:val="28"/>
              </w:rPr>
              <w:t>458</w:t>
            </w:r>
            <w:r w:rsidR="00DD6F3E" w:rsidRPr="00031629">
              <w:rPr>
                <w:rFonts w:ascii="Times New Roman" w:eastAsia="Times New Roman" w:hAnsi="Times New Roman" w:cs="Times New Roman"/>
                <w:sz w:val="28"/>
                <w:szCs w:val="28"/>
              </w:rPr>
              <w:t>,</w:t>
            </w:r>
            <w:r w:rsidR="00EE47BA" w:rsidRPr="00031629">
              <w:rPr>
                <w:rFonts w:ascii="Times New Roman" w:eastAsia="Times New Roman" w:hAnsi="Times New Roman" w:cs="Times New Roman"/>
                <w:sz w:val="28"/>
                <w:szCs w:val="28"/>
              </w:rPr>
              <w:t>16</w:t>
            </w:r>
            <w:r w:rsidR="00570D45" w:rsidRPr="00031629">
              <w:rPr>
                <w:rFonts w:ascii="Times New Roman" w:eastAsia="Times New Roman" w:hAnsi="Times New Roman" w:cs="Times New Roman"/>
                <w:sz w:val="28"/>
                <w:szCs w:val="28"/>
              </w:rPr>
              <w:t xml:space="preserve"> </w:t>
            </w:r>
            <w:r w:rsidRPr="00031629">
              <w:rPr>
                <w:rFonts w:ascii="Times New Roman" w:eastAsia="Times New Roman" w:hAnsi="Times New Roman" w:cs="Times New Roman"/>
                <w:sz w:val="28"/>
                <w:szCs w:val="28"/>
              </w:rPr>
              <w:t>тыс. руб.</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 источникам финансирования:</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за счет средств бюджета Ставропольского края – </w:t>
            </w:r>
            <w:r w:rsidR="00DD6F3E" w:rsidRPr="00031629">
              <w:rPr>
                <w:rFonts w:ascii="Times New Roman" w:eastAsia="Calibri" w:hAnsi="Times New Roman" w:cs="Times New Roman"/>
                <w:sz w:val="28"/>
                <w:szCs w:val="28"/>
              </w:rPr>
              <w:t>14 556,86</w:t>
            </w:r>
            <w:r w:rsidRPr="00031629">
              <w:rPr>
                <w:rFonts w:ascii="Times New Roman" w:eastAsia="Calibri" w:hAnsi="Times New Roman" w:cs="Times New Roman"/>
                <w:sz w:val="28"/>
                <w:szCs w:val="28"/>
              </w:rPr>
              <w:t> тыс. руб., в том числе по годам:</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5</w:t>
            </w:r>
            <w:r w:rsidRPr="00031629">
              <w:rPr>
                <w:rFonts w:ascii="Times New Roman" w:eastAsia="Calibri" w:hAnsi="Times New Roman" w:cs="Times New Roman"/>
                <w:sz w:val="28"/>
                <w:szCs w:val="28"/>
              </w:rPr>
              <w:t xml:space="preserve"> год – </w:t>
            </w:r>
            <w:r w:rsidR="00361B63" w:rsidRPr="00031629">
              <w:rPr>
                <w:rFonts w:ascii="Times New Roman" w:eastAsia="Times New Roman" w:hAnsi="Times New Roman" w:cs="Times New Roman"/>
                <w:sz w:val="28"/>
                <w:szCs w:val="28"/>
              </w:rPr>
              <w:t>82 827,39</w:t>
            </w:r>
            <w:r w:rsidRPr="00031629">
              <w:rPr>
                <w:rFonts w:ascii="Times New Roman" w:eastAsia="Calibri" w:hAnsi="Times New Roman" w:cs="Times New Roman"/>
                <w:sz w:val="28"/>
                <w:szCs w:val="28"/>
              </w:rPr>
              <w:t xml:space="preserve"> тыс. руб.;</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6</w:t>
            </w:r>
            <w:r w:rsidRPr="00031629">
              <w:rPr>
                <w:rFonts w:ascii="Times New Roman" w:eastAsia="Calibri" w:hAnsi="Times New Roman" w:cs="Times New Roman"/>
                <w:sz w:val="28"/>
                <w:szCs w:val="28"/>
              </w:rPr>
              <w:t xml:space="preserve"> год – </w:t>
            </w:r>
            <w:r w:rsidR="00DD6F3E" w:rsidRPr="00031629">
              <w:rPr>
                <w:rFonts w:ascii="Times New Roman" w:eastAsia="Times New Roman" w:hAnsi="Times New Roman" w:cs="Times New Roman"/>
                <w:sz w:val="28"/>
                <w:szCs w:val="28"/>
              </w:rPr>
              <w:t>3 </w:t>
            </w:r>
            <w:r w:rsidR="00E04BF8" w:rsidRPr="00031629">
              <w:rPr>
                <w:rFonts w:ascii="Times New Roman" w:eastAsia="Times New Roman" w:hAnsi="Times New Roman" w:cs="Times New Roman"/>
                <w:sz w:val="28"/>
                <w:szCs w:val="28"/>
              </w:rPr>
              <w:t>6</w:t>
            </w:r>
            <w:r w:rsidR="00DD6F3E" w:rsidRPr="00031629">
              <w:rPr>
                <w:rFonts w:ascii="Times New Roman" w:eastAsia="Times New Roman" w:hAnsi="Times New Roman" w:cs="Times New Roman"/>
                <w:sz w:val="28"/>
                <w:szCs w:val="28"/>
              </w:rPr>
              <w:t>77,13</w:t>
            </w:r>
            <w:r w:rsidRPr="00031629">
              <w:rPr>
                <w:rFonts w:ascii="Times New Roman" w:eastAsia="Calibri" w:hAnsi="Times New Roman" w:cs="Times New Roman"/>
                <w:sz w:val="28"/>
                <w:szCs w:val="28"/>
              </w:rPr>
              <w:t xml:space="preserve"> тыс. руб.;</w:t>
            </w:r>
          </w:p>
          <w:p w:rsidR="00A451CC" w:rsidRPr="00031629" w:rsidRDefault="00361B63" w:rsidP="00A451CC">
            <w:pPr>
              <w:shd w:val="clear" w:color="auto" w:fill="FFFFFF" w:themeFill="background1"/>
              <w:suppressAutoHyphens/>
              <w:autoSpaceDE w:val="0"/>
              <w:ind w:right="-108"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2027</w:t>
            </w:r>
            <w:r w:rsidR="00A451CC" w:rsidRPr="00031629">
              <w:rPr>
                <w:rFonts w:ascii="Times New Roman" w:eastAsia="Calibri" w:hAnsi="Times New Roman" w:cs="Times New Roman"/>
                <w:sz w:val="28"/>
                <w:szCs w:val="28"/>
              </w:rPr>
              <w:t xml:space="preserve"> год – </w:t>
            </w:r>
            <w:r w:rsidR="00DD6F3E" w:rsidRPr="00031629">
              <w:rPr>
                <w:rFonts w:ascii="Times New Roman" w:eastAsia="Times New Roman" w:hAnsi="Times New Roman" w:cs="Times New Roman"/>
                <w:sz w:val="28"/>
                <w:szCs w:val="28"/>
              </w:rPr>
              <w:t>3 852,69</w:t>
            </w:r>
            <w:r w:rsidR="00A451CC" w:rsidRPr="00031629">
              <w:rPr>
                <w:rFonts w:ascii="Times New Roman" w:eastAsia="Calibri" w:hAnsi="Times New Roman" w:cs="Times New Roman"/>
                <w:sz w:val="28"/>
                <w:szCs w:val="28"/>
              </w:rPr>
              <w:t xml:space="preserve"> тыс. руб.</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за счет средств местного бюджета – </w:t>
            </w:r>
            <w:r w:rsidR="00DD6F3E" w:rsidRPr="00031629">
              <w:rPr>
                <w:rFonts w:ascii="Times New Roman" w:eastAsia="Calibri" w:hAnsi="Times New Roman" w:cs="Times New Roman"/>
                <w:sz w:val="28"/>
                <w:szCs w:val="28"/>
              </w:rPr>
              <w:t>181 517,2</w:t>
            </w:r>
            <w:r w:rsidR="00AF56A5" w:rsidRPr="00031629">
              <w:rPr>
                <w:rFonts w:ascii="Times New Roman" w:eastAsia="Calibri" w:hAnsi="Times New Roman" w:cs="Times New Roman"/>
                <w:sz w:val="28"/>
                <w:szCs w:val="28"/>
              </w:rPr>
              <w:t>8</w:t>
            </w:r>
            <w:r w:rsidRPr="00031629">
              <w:rPr>
                <w:rFonts w:ascii="Times New Roman" w:eastAsia="Calibri" w:hAnsi="Times New Roman" w:cs="Times New Roman"/>
                <w:sz w:val="28"/>
                <w:szCs w:val="28"/>
              </w:rPr>
              <w:t xml:space="preserve"> тыс. руб., в том числе по годам:</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5</w:t>
            </w:r>
            <w:r w:rsidRPr="00031629">
              <w:rPr>
                <w:rFonts w:ascii="Times New Roman" w:eastAsia="Calibri" w:hAnsi="Times New Roman" w:cs="Times New Roman"/>
                <w:sz w:val="28"/>
                <w:szCs w:val="28"/>
              </w:rPr>
              <w:t xml:space="preserve"> год – </w:t>
            </w:r>
            <w:r w:rsidR="00361B63" w:rsidRPr="00031629">
              <w:rPr>
                <w:rFonts w:ascii="Times New Roman" w:eastAsia="Calibri" w:hAnsi="Times New Roman" w:cs="Times New Roman"/>
                <w:sz w:val="28"/>
              </w:rPr>
              <w:t>82</w:t>
            </w:r>
            <w:r w:rsidR="00DD6F3E" w:rsidRPr="00031629">
              <w:rPr>
                <w:rFonts w:ascii="Times New Roman" w:eastAsia="Calibri" w:hAnsi="Times New Roman" w:cs="Times New Roman"/>
                <w:sz w:val="28"/>
              </w:rPr>
              <w:t> </w:t>
            </w:r>
            <w:r w:rsidR="00361B63" w:rsidRPr="00031629">
              <w:rPr>
                <w:rFonts w:ascii="Times New Roman" w:eastAsia="Calibri" w:hAnsi="Times New Roman" w:cs="Times New Roman"/>
                <w:sz w:val="28"/>
              </w:rPr>
              <w:t>827</w:t>
            </w:r>
            <w:r w:rsidR="00DD6F3E" w:rsidRPr="00031629">
              <w:rPr>
                <w:rFonts w:ascii="Times New Roman" w:eastAsia="Calibri" w:hAnsi="Times New Roman" w:cs="Times New Roman"/>
                <w:sz w:val="28"/>
              </w:rPr>
              <w:t>,</w:t>
            </w:r>
            <w:r w:rsidR="00361B63" w:rsidRPr="00031629">
              <w:rPr>
                <w:rFonts w:ascii="Times New Roman" w:eastAsia="Calibri" w:hAnsi="Times New Roman" w:cs="Times New Roman"/>
                <w:sz w:val="28"/>
              </w:rPr>
              <w:t>39</w:t>
            </w:r>
            <w:r w:rsidRPr="00031629">
              <w:rPr>
                <w:rFonts w:ascii="Times New Roman" w:eastAsia="Times New Roman" w:hAnsi="Times New Roman" w:cs="Times New Roman"/>
                <w:sz w:val="28"/>
                <w:szCs w:val="28"/>
                <w:lang w:eastAsia="ru-RU"/>
              </w:rPr>
              <w:t xml:space="preserve">тыс. </w:t>
            </w:r>
            <w:r w:rsidRPr="00031629">
              <w:rPr>
                <w:rFonts w:ascii="Times New Roman" w:eastAsia="Calibri" w:hAnsi="Times New Roman" w:cs="Times New Roman"/>
                <w:sz w:val="28"/>
                <w:szCs w:val="28"/>
              </w:rPr>
              <w:t>руб.;</w:t>
            </w:r>
          </w:p>
          <w:p w:rsidR="00A451CC" w:rsidRPr="00031629" w:rsidRDefault="00A451CC" w:rsidP="00A451CC">
            <w:pPr>
              <w:shd w:val="clear" w:color="auto" w:fill="FFFFFF" w:themeFill="background1"/>
              <w:suppressAutoHyphens/>
              <w:autoSpaceDE w:val="0"/>
              <w:snapToGrid w:val="0"/>
              <w:ind w:right="34"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6</w:t>
            </w:r>
            <w:r w:rsidRPr="00031629">
              <w:rPr>
                <w:rFonts w:ascii="Times New Roman" w:eastAsia="Calibri" w:hAnsi="Times New Roman" w:cs="Times New Roman"/>
                <w:sz w:val="28"/>
                <w:szCs w:val="28"/>
              </w:rPr>
              <w:t xml:space="preserve"> год – </w:t>
            </w:r>
            <w:r w:rsidR="00DD6F3E" w:rsidRPr="00031629">
              <w:rPr>
                <w:rFonts w:ascii="Times New Roman" w:eastAsia="Calibri" w:hAnsi="Times New Roman" w:cs="Times New Roman"/>
                <w:sz w:val="28"/>
              </w:rPr>
              <w:t>56 903,92</w:t>
            </w:r>
            <w:r w:rsidRPr="00031629">
              <w:rPr>
                <w:rFonts w:ascii="Times New Roman" w:eastAsia="Calibri" w:hAnsi="Times New Roman" w:cs="Times New Roman"/>
                <w:sz w:val="28"/>
                <w:szCs w:val="28"/>
              </w:rPr>
              <w:t>тыс. руб.;</w:t>
            </w:r>
          </w:p>
          <w:p w:rsidR="00A5652B" w:rsidRPr="00031629" w:rsidRDefault="00A451CC" w:rsidP="00361B63">
            <w:pPr>
              <w:shd w:val="clear" w:color="auto" w:fill="FFFFFF" w:themeFill="background1"/>
              <w:suppressAutoHyphens/>
              <w:autoSpaceDE w:val="0"/>
              <w:ind w:right="-108"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7</w:t>
            </w:r>
            <w:r w:rsidRPr="00031629">
              <w:rPr>
                <w:rFonts w:ascii="Times New Roman" w:eastAsia="Calibri" w:hAnsi="Times New Roman" w:cs="Times New Roman"/>
                <w:sz w:val="28"/>
                <w:szCs w:val="28"/>
              </w:rPr>
              <w:t xml:space="preserve"> год – </w:t>
            </w:r>
            <w:r w:rsidR="00DD6F3E" w:rsidRPr="00031629">
              <w:rPr>
                <w:rFonts w:ascii="Times New Roman" w:eastAsia="Calibri" w:hAnsi="Times New Roman" w:cs="Times New Roman"/>
                <w:sz w:val="28"/>
                <w:szCs w:val="28"/>
              </w:rPr>
              <w:t>56 925,78</w:t>
            </w:r>
            <w:r w:rsidRPr="00031629">
              <w:rPr>
                <w:rFonts w:ascii="Times New Roman" w:eastAsia="Calibri" w:hAnsi="Times New Roman" w:cs="Times New Roman"/>
                <w:sz w:val="28"/>
                <w:szCs w:val="28"/>
              </w:rPr>
              <w:t>тыс. руб.</w:t>
            </w:r>
          </w:p>
        </w:tc>
      </w:tr>
      <w:tr w:rsidR="007C3995" w:rsidRPr="00031629" w:rsidTr="001A0E03">
        <w:tc>
          <w:tcPr>
            <w:tcW w:w="2235" w:type="dxa"/>
          </w:tcPr>
          <w:p w:rsidR="007C3995" w:rsidRPr="00031629" w:rsidRDefault="007C3995" w:rsidP="00A451CC">
            <w:pPr>
              <w:rPr>
                <w:rFonts w:ascii="Times New Roman" w:eastAsia="Calibri" w:hAnsi="Times New Roman" w:cs="Times New Roman"/>
                <w:sz w:val="28"/>
                <w:szCs w:val="28"/>
              </w:rPr>
            </w:pPr>
            <w:r w:rsidRPr="00031629">
              <w:rPr>
                <w:rFonts w:ascii="Times New Roman" w:eastAsia="Calibri" w:hAnsi="Times New Roman" w:cs="Times New Roman"/>
                <w:sz w:val="28"/>
                <w:szCs w:val="28"/>
              </w:rPr>
              <w:t>Ожидаемые конечные результаты реализации Программы</w:t>
            </w:r>
          </w:p>
        </w:tc>
        <w:tc>
          <w:tcPr>
            <w:tcW w:w="7371" w:type="dxa"/>
          </w:tcPr>
          <w:p w:rsidR="007C3995" w:rsidRDefault="007C3995" w:rsidP="007C3995">
            <w:pPr>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увеличение</w:t>
            </w:r>
            <w:r w:rsidRPr="00031629">
              <w:rPr>
                <w:rFonts w:ascii="Times New Roman" w:eastAsia="Calibri" w:hAnsi="Times New Roman" w:cs="Times New Roman"/>
                <w:sz w:val="28"/>
              </w:rPr>
              <w:t xml:space="preserve"> д</w:t>
            </w:r>
            <w:r w:rsidRPr="00031629">
              <w:rPr>
                <w:rFonts w:ascii="Times New Roman" w:eastAsia="Calibri" w:hAnsi="Times New Roman" w:cs="Times New Roman"/>
                <w:sz w:val="28"/>
                <w:szCs w:val="28"/>
              </w:rPr>
              <w:t>оли населения, считающего про</w:t>
            </w:r>
            <w:r w:rsidR="00175566" w:rsidRPr="00031629">
              <w:rPr>
                <w:rFonts w:ascii="Times New Roman" w:eastAsia="Calibri" w:hAnsi="Times New Roman" w:cs="Times New Roman"/>
                <w:sz w:val="28"/>
                <w:szCs w:val="28"/>
              </w:rPr>
              <w:t>живание на территории</w:t>
            </w:r>
            <w:r w:rsidRPr="00031629">
              <w:rPr>
                <w:rFonts w:ascii="Times New Roman" w:eastAsia="Calibri" w:hAnsi="Times New Roman" w:cs="Times New Roman"/>
                <w:sz w:val="28"/>
                <w:szCs w:val="28"/>
              </w:rPr>
              <w:t xml:space="preserve"> округа безопасным к 202</w:t>
            </w:r>
            <w:r w:rsidR="00361B63" w:rsidRPr="00031629">
              <w:rPr>
                <w:rFonts w:ascii="Times New Roman" w:eastAsia="Calibri" w:hAnsi="Times New Roman" w:cs="Times New Roman"/>
                <w:sz w:val="28"/>
                <w:szCs w:val="28"/>
              </w:rPr>
              <w:t>7</w:t>
            </w:r>
            <w:r w:rsidRPr="00031629">
              <w:rPr>
                <w:rFonts w:ascii="Times New Roman" w:eastAsia="Calibri" w:hAnsi="Times New Roman" w:cs="Times New Roman"/>
                <w:sz w:val="28"/>
                <w:szCs w:val="28"/>
              </w:rPr>
              <w:t xml:space="preserve"> году, до 77 процентов;</w:t>
            </w:r>
          </w:p>
          <w:p w:rsidR="006047DC" w:rsidRPr="00031629" w:rsidRDefault="006047DC" w:rsidP="007C3995">
            <w:pPr>
              <w:ind w:firstLine="175"/>
              <w:jc w:val="both"/>
              <w:rPr>
                <w:rFonts w:ascii="Times New Roman" w:eastAsia="Calibri" w:hAnsi="Times New Roman" w:cs="Times New Roman"/>
                <w:sz w:val="28"/>
                <w:szCs w:val="28"/>
              </w:rPr>
            </w:pPr>
          </w:p>
          <w:p w:rsidR="007C3995" w:rsidRPr="00031629" w:rsidRDefault="007C3995" w:rsidP="00361B63">
            <w:pPr>
              <w:widowControl w:val="0"/>
              <w:shd w:val="clear" w:color="auto" w:fill="FFFFFF" w:themeFill="background1"/>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Calibri" w:hAnsi="Times New Roman" w:cs="Times New Roman"/>
                <w:sz w:val="28"/>
                <w:szCs w:val="28"/>
              </w:rPr>
              <w:t>увеличение количества общественных территорий, оснащенных системами видеонаблюдения к 202</w:t>
            </w:r>
            <w:r w:rsidR="00361B63" w:rsidRPr="00031629">
              <w:rPr>
                <w:rFonts w:ascii="Times New Roman" w:eastAsia="Calibri" w:hAnsi="Times New Roman" w:cs="Times New Roman"/>
                <w:sz w:val="28"/>
                <w:szCs w:val="28"/>
              </w:rPr>
              <w:t>7</w:t>
            </w:r>
            <w:r w:rsidRPr="00031629">
              <w:rPr>
                <w:rFonts w:ascii="Times New Roman" w:eastAsia="Calibri" w:hAnsi="Times New Roman" w:cs="Times New Roman"/>
                <w:sz w:val="28"/>
                <w:szCs w:val="28"/>
              </w:rPr>
              <w:t xml:space="preserve"> году, до 12</w:t>
            </w:r>
          </w:p>
        </w:tc>
      </w:tr>
    </w:tbl>
    <w:p w:rsidR="005F7155" w:rsidRPr="00031629" w:rsidRDefault="005F7155" w:rsidP="00A451CC">
      <w:pPr>
        <w:spacing w:after="0" w:line="240" w:lineRule="auto"/>
        <w:jc w:val="center"/>
        <w:rPr>
          <w:rFonts w:ascii="Times New Roman" w:hAnsi="Times New Roman" w:cs="Times New Roman"/>
          <w:sz w:val="28"/>
          <w:szCs w:val="28"/>
        </w:rPr>
      </w:pPr>
    </w:p>
    <w:p w:rsidR="001A0E03" w:rsidRPr="00031629" w:rsidRDefault="001A0E03" w:rsidP="001A0E03">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ПРИОРИТЕТЫ И ЦЕЛИ</w:t>
      </w:r>
    </w:p>
    <w:p w:rsidR="001A0E03" w:rsidRPr="00031629" w:rsidRDefault="001A0E03" w:rsidP="001A0E03">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реализуемой в Благодарненском </w:t>
      </w:r>
      <w:r w:rsidR="00595BBD"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округе Ставропольского края муниципальной политики в соответствующей сфере социально-экономического развития Благодарненского </w:t>
      </w:r>
      <w:r w:rsidR="00BE6F57"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w:t>
      </w:r>
    </w:p>
    <w:p w:rsidR="001A0E03" w:rsidRPr="00031629" w:rsidRDefault="001A0E03" w:rsidP="001A0E03">
      <w:pPr>
        <w:widowControl w:val="0"/>
        <w:autoSpaceDE w:val="0"/>
        <w:autoSpaceDN w:val="0"/>
        <w:adjustRightInd w:val="0"/>
        <w:spacing w:after="0" w:line="240" w:lineRule="auto"/>
        <w:outlineLvl w:val="1"/>
        <w:rPr>
          <w:rFonts w:ascii="Times New Roman" w:eastAsia="Calibri" w:hAnsi="Times New Roman" w:cs="Times New Roman"/>
          <w:sz w:val="28"/>
          <w:szCs w:val="28"/>
        </w:rPr>
      </w:pPr>
    </w:p>
    <w:p w:rsidR="001A0E03" w:rsidRPr="00031629" w:rsidRDefault="001A0E03" w:rsidP="00B416CB">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Программа разработана в соответствии с распоряжением администрации Благодарненского </w:t>
      </w:r>
      <w:r w:rsidR="00BE6F57"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от </w:t>
      </w:r>
      <w:r w:rsidR="00BE6F57" w:rsidRPr="00031629">
        <w:rPr>
          <w:rFonts w:ascii="Times New Roman" w:eastAsia="Calibri" w:hAnsi="Times New Roman" w:cs="Times New Roman"/>
          <w:sz w:val="28"/>
          <w:szCs w:val="28"/>
        </w:rPr>
        <w:t>27 июля 2023 года № 423-р «Об утверждении перечня муниципальных программ Благодарненского муниципального округа Ставропольского края»,</w:t>
      </w:r>
      <w:r w:rsidR="006047DC">
        <w:rPr>
          <w:rFonts w:ascii="Times New Roman" w:eastAsia="Calibri" w:hAnsi="Times New Roman" w:cs="Times New Roman"/>
          <w:sz w:val="28"/>
          <w:szCs w:val="28"/>
        </w:rPr>
        <w:t xml:space="preserve"> </w:t>
      </w:r>
      <w:hyperlink r:id="rId7" w:history="1">
        <w:r w:rsidRPr="00031629">
          <w:rPr>
            <w:rFonts w:ascii="Times New Roman" w:eastAsia="Calibri" w:hAnsi="Times New Roman" w:cs="Times New Roman"/>
            <w:sz w:val="28"/>
            <w:szCs w:val="28"/>
          </w:rPr>
          <w:t>постановлением</w:t>
        </w:r>
      </w:hyperlink>
      <w:r w:rsidRPr="00031629">
        <w:rPr>
          <w:rFonts w:ascii="Times New Roman" w:eastAsia="Calibri" w:hAnsi="Times New Roman" w:cs="Times New Roman"/>
          <w:sz w:val="28"/>
          <w:szCs w:val="28"/>
        </w:rPr>
        <w:t xml:space="preserve"> администрации Благодарненского городского округа Ставропольского края от 30 декабря 2019 года № 2144 </w:t>
      </w:r>
      <w:r w:rsidR="00B416CB" w:rsidRPr="00031629">
        <w:rPr>
          <w:rFonts w:ascii="Times New Roman" w:eastAsia="Calibri" w:hAnsi="Times New Roman" w:cs="Times New Roman"/>
          <w:sz w:val="28"/>
          <w:szCs w:val="28"/>
        </w:rPr>
        <w:t>«Об утверждении порядка разработки, реализации и оценки эффективности муниципальных программ Благодарненского городского округа Ставропольского края» (с изменениями, внесенными постановлениями администрации Благодарненского городского округа Ставропольского края от 26 марта 2020 года № 387, 07 декабря 2020 года № 1644, 09 ноября 2021 года № 1214)</w:t>
      </w:r>
      <w:r w:rsidRPr="00031629">
        <w:rPr>
          <w:rFonts w:ascii="Times New Roman" w:eastAsia="Calibri" w:hAnsi="Times New Roman" w:cs="Times New Roman"/>
          <w:sz w:val="28"/>
          <w:szCs w:val="28"/>
        </w:rPr>
        <w:t xml:space="preserve">, распоряжением администрации Благодарненского городского округа Ставропольского края от 17 февраля 2020 года № 98-р </w:t>
      </w:r>
      <w:r w:rsidR="00B416CB" w:rsidRPr="00031629">
        <w:rPr>
          <w:rFonts w:ascii="Times New Roman" w:eastAsia="Calibri" w:hAnsi="Times New Roman" w:cs="Times New Roman"/>
          <w:sz w:val="28"/>
          <w:szCs w:val="28"/>
        </w:rPr>
        <w:t>«Об утверждении Методических указаний по разработке и реализации муниципальных программ Благодарненского городского округа Ставропольского края» (с изменениями, внесенными распоряжением администрации Благодарненского городского округа Ставропольского края от 02 февраля 2021 года № 50-р)</w:t>
      </w:r>
      <w:r w:rsidRPr="00031629">
        <w:rPr>
          <w:rFonts w:ascii="Times New Roman" w:eastAsia="Calibri" w:hAnsi="Times New Roman" w:cs="Times New Roman"/>
          <w:sz w:val="28"/>
          <w:szCs w:val="28"/>
        </w:rPr>
        <w:t>.</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В настоящее время криминогенная обстановка на улицах населенных пунктов Благодарненского </w:t>
      </w:r>
      <w:r w:rsidR="00B416CB"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несмотря на улучшение ряда показателей, продолжает оставаться сложной.</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В этой связи развертывание, обслуживание и совершенствование аппаратно-программного комплекса «Безопасный город» будет способствовать положительной динамике раскрываемости уличных преступлений, приведет к снижению роста преступности, обеспечению правопорядка и безопасности на улицах и в других общественных местах.</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Необходимость подготовки и реализации мероприятий профилактики наркомании и токсикомании вызвана тем, что в Благодарненском </w:t>
      </w:r>
      <w:r w:rsidR="00B416CB" w:rsidRPr="00031629">
        <w:rPr>
          <w:rFonts w:ascii="Times New Roman" w:eastAsia="Calibri" w:hAnsi="Times New Roman" w:cs="Times New Roman"/>
          <w:sz w:val="28"/>
          <w:szCs w:val="28"/>
        </w:rPr>
        <w:t>муниципальном</w:t>
      </w:r>
      <w:r w:rsidRPr="00031629">
        <w:rPr>
          <w:rFonts w:ascii="Times New Roman" w:eastAsia="Calibri" w:hAnsi="Times New Roman" w:cs="Times New Roman"/>
          <w:sz w:val="28"/>
          <w:szCs w:val="28"/>
        </w:rPr>
        <w:t xml:space="preserve"> округе сложилась напряженная ситуация в сфере незаконного оборота наркотиков и незаконного потребления наркотических средств и психоактивных веществ, что представляет серьезную угрозу здоровью населения, экономике и правопорядку.</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Проблемы терроризма и экстремизма связаны с основными сферами жизнедеятельности общества: политикой, национальными отношениями, религией, экономикой, правоохранительной деятельностью и др.</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Ситуация в сфере межнациональных отношений имеет устойчивую тенденцию. Необходимо принятие эффективных мер по предупреждению и предотвращению террористических угроз в любых формах их проявления (угроза применения взрывных устройств, захват заложников и др.), локализации их последствий.</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Благодарненского </w:t>
      </w:r>
      <w:r w:rsidR="00B416CB" w:rsidRPr="00031629">
        <w:rPr>
          <w:rFonts w:ascii="Times New Roman" w:eastAsia="Calibri" w:hAnsi="Times New Roman" w:cs="Times New Roman"/>
          <w:sz w:val="28"/>
          <w:szCs w:val="28"/>
        </w:rPr>
        <w:t xml:space="preserve">муниципального </w:t>
      </w:r>
      <w:r w:rsidRPr="00031629">
        <w:rPr>
          <w:rFonts w:ascii="Times New Roman" w:eastAsia="Calibri" w:hAnsi="Times New Roman" w:cs="Times New Roman"/>
          <w:sz w:val="28"/>
          <w:szCs w:val="28"/>
        </w:rPr>
        <w:t>округа Ставропольского края.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Проводимый комплекс мероприятий позволил стабилизировать обстановку с пожарами и возможными последствиями от них.</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Частота пожаров прежде всего отражает общий уровень пожарной безопасности и эффективность противопожарных мероприятий, деятельность местных органов власти и мер, предп</w:t>
      </w:r>
      <w:r w:rsidR="00175566" w:rsidRPr="00031629">
        <w:rPr>
          <w:rFonts w:ascii="Times New Roman" w:eastAsia="Calibri" w:hAnsi="Times New Roman" w:cs="Times New Roman"/>
          <w:sz w:val="28"/>
          <w:szCs w:val="28"/>
        </w:rPr>
        <w:t>ринимаемых населением</w:t>
      </w:r>
      <w:r w:rsidRPr="00031629">
        <w:rPr>
          <w:rFonts w:ascii="Times New Roman" w:eastAsia="Calibri" w:hAnsi="Times New Roman" w:cs="Times New Roman"/>
          <w:sz w:val="28"/>
          <w:szCs w:val="28"/>
        </w:rPr>
        <w:t xml:space="preserve"> округа и собственниками предприятий и учреждений.</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Основными направлениями деятельности обеспечения пожарной безопасности являются: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качественное повышение уровня обеспечения пожарной безопасности населения;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повышение эффективности мероприятий по минимизации риска пожаров, угроз жизни и здоровью.</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Основными направлениями деятельности, которые могут обеспечить уменьшение рисков пожаров, являются: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оптимизация финансовых и материальных р</w:t>
      </w:r>
      <w:r w:rsidR="00175566" w:rsidRPr="00031629">
        <w:rPr>
          <w:rFonts w:ascii="Times New Roman" w:eastAsia="Calibri" w:hAnsi="Times New Roman" w:cs="Times New Roman"/>
          <w:sz w:val="28"/>
          <w:szCs w:val="28"/>
        </w:rPr>
        <w:t>есурсов администрации</w:t>
      </w:r>
      <w:r w:rsidRPr="00031629">
        <w:rPr>
          <w:rFonts w:ascii="Times New Roman" w:eastAsia="Calibri" w:hAnsi="Times New Roman" w:cs="Times New Roman"/>
          <w:sz w:val="28"/>
          <w:szCs w:val="28"/>
        </w:rPr>
        <w:t xml:space="preserve"> округа и организаций, направляемых на решение проблем пожарной безопасности;</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развитие системы добровольных пожарно-спасательных подразделений;</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разработка и внедрение новых инновационных технологий в области обнаружения пожаров и оповещения населения;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При этом сохраняется опасность возникновения чрезвычайных ситуаций природного и техногенного характера (далее - чрезвычайная ситуация).</w:t>
      </w:r>
    </w:p>
    <w:p w:rsidR="001A0E03" w:rsidRPr="00031629" w:rsidRDefault="001A0E03" w:rsidP="001A0E03">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3000 человек, проживающих в округе.</w:t>
      </w:r>
    </w:p>
    <w:p w:rsidR="001A0E03" w:rsidRDefault="001A0E03" w:rsidP="00B416CB">
      <w:pPr>
        <w:spacing w:after="0" w:line="240" w:lineRule="auto"/>
        <w:ind w:firstLine="709"/>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При реализации мероприятий Программы повысится уровень готовности и оснащенности аварийно-спасательных формирований, что в свою очередь приведет к снижению чрезвычайных ситуаций и материального ущерба.</w:t>
      </w:r>
    </w:p>
    <w:p w:rsidR="006047DC" w:rsidRPr="00031629" w:rsidRDefault="006047DC" w:rsidP="00B416CB">
      <w:pPr>
        <w:spacing w:after="0" w:line="240" w:lineRule="auto"/>
        <w:ind w:firstLine="709"/>
        <w:jc w:val="both"/>
        <w:rPr>
          <w:rFonts w:ascii="Times New Roman" w:eastAsia="Calibri" w:hAnsi="Times New Roman" w:cs="Times New Roman"/>
          <w:sz w:val="28"/>
          <w:szCs w:val="28"/>
        </w:rPr>
      </w:pPr>
    </w:p>
    <w:p w:rsidR="001A0E03" w:rsidRPr="00031629" w:rsidRDefault="001A0E03" w:rsidP="001A0E03">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Целями программы являются:</w:t>
      </w:r>
    </w:p>
    <w:p w:rsidR="005D16B8" w:rsidRPr="00031629" w:rsidRDefault="005D16B8" w:rsidP="005D16B8">
      <w:pPr>
        <w:pStyle w:val="a4"/>
        <w:spacing w:before="0" w:beforeAutospacing="0" w:after="0" w:afterAutospacing="0"/>
        <w:ind w:firstLine="709"/>
        <w:jc w:val="both"/>
        <w:rPr>
          <w:sz w:val="28"/>
          <w:szCs w:val="28"/>
        </w:rPr>
      </w:pPr>
      <w:r w:rsidRPr="00031629">
        <w:rPr>
          <w:sz w:val="28"/>
          <w:szCs w:val="28"/>
        </w:rPr>
        <w:t>последовательное снижение риска возникновения чрезвычайных ситуаций природного и техногенного характера, предотвращение гибели и травмирования людей при чрезвычайных ситуациях;</w:t>
      </w:r>
    </w:p>
    <w:p w:rsidR="005D16B8" w:rsidRPr="00031629" w:rsidRDefault="005D16B8" w:rsidP="005D16B8">
      <w:pPr>
        <w:pStyle w:val="a4"/>
        <w:spacing w:before="0" w:beforeAutospacing="0" w:after="0" w:afterAutospacing="0"/>
        <w:ind w:firstLine="709"/>
        <w:jc w:val="both"/>
        <w:rPr>
          <w:sz w:val="28"/>
          <w:szCs w:val="28"/>
        </w:rPr>
      </w:pPr>
      <w:r w:rsidRPr="00031629">
        <w:rPr>
          <w:sz w:val="28"/>
          <w:szCs w:val="28"/>
        </w:rPr>
        <w:t xml:space="preserve">создание условий по укреплению на территории Благодарненского </w:t>
      </w:r>
      <w:r w:rsidR="00175566" w:rsidRPr="00031629">
        <w:rPr>
          <w:sz w:val="28"/>
          <w:szCs w:val="28"/>
        </w:rPr>
        <w:t>муниципального</w:t>
      </w:r>
      <w:r w:rsidRPr="00031629">
        <w:rPr>
          <w:sz w:val="28"/>
          <w:szCs w:val="28"/>
        </w:rPr>
        <w:t xml:space="preserve"> округа Ставропольского края правопорядка, повышению эффективности профилактики правонарушений и преступлений, а также уровня обеспечения общественной безопасности граждан от преступных посягательств.</w:t>
      </w:r>
    </w:p>
    <w:p w:rsidR="001A0E03" w:rsidRPr="00031629" w:rsidRDefault="001A0E03" w:rsidP="001A0E03">
      <w:pPr>
        <w:spacing w:after="0" w:line="240" w:lineRule="auto"/>
        <w:ind w:firstLine="709"/>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1A0E03" w:rsidRPr="00031629" w:rsidRDefault="001A0E03" w:rsidP="001A0E03">
      <w:pPr>
        <w:spacing w:after="0" w:line="240" w:lineRule="auto"/>
        <w:ind w:firstLine="709"/>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Сведения об индикаторах достижения целей Программы и показателях решения задач подпрограмм Программы и их значениях приведены в приложении 1 к Программе.</w:t>
      </w:r>
    </w:p>
    <w:p w:rsidR="001A0E03" w:rsidRPr="00031629" w:rsidRDefault="001A0E03" w:rsidP="001A0E03">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031629">
        <w:rPr>
          <w:rFonts w:ascii="Times New Roman" w:eastAsia="Calibri" w:hAnsi="Times New Roman" w:cs="Times New Roman"/>
          <w:iCs/>
          <w:sz w:val="28"/>
          <w:szCs w:val="28"/>
        </w:rPr>
        <w:t>Перечень основных мероприятий Программы приведен в приложении 2 к Программе.</w:t>
      </w:r>
    </w:p>
    <w:p w:rsidR="001A0E03" w:rsidRPr="00031629" w:rsidRDefault="001A0E03" w:rsidP="001A0E03">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031629">
        <w:rPr>
          <w:rFonts w:ascii="Times New Roman" w:eastAsia="Calibri" w:hAnsi="Times New Roman" w:cs="Times New Roman"/>
          <w:iCs/>
          <w:sz w:val="28"/>
          <w:szCs w:val="28"/>
        </w:rPr>
        <w:t>Объемы и источники финансового обеспечения Программы приведены в приложении 3 к Программе.</w:t>
      </w:r>
    </w:p>
    <w:p w:rsidR="00B416CB" w:rsidRPr="00031629" w:rsidRDefault="001A0E03" w:rsidP="00B416CB">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sz w:val="28"/>
          <w:szCs w:val="28"/>
          <w:lang w:eastAsia="ru-RU"/>
        </w:rPr>
        <w:t>Сведения о весовых коэффициентах, присвоенных целям Программы, задачам подпрограмм Программы</w:t>
      </w:r>
      <w:r w:rsidRPr="00031629">
        <w:rPr>
          <w:rFonts w:ascii="Times New Roman" w:eastAsia="Times New Roman" w:hAnsi="Times New Roman" w:cs="Times New Roman"/>
          <w:iCs/>
          <w:sz w:val="28"/>
          <w:szCs w:val="28"/>
          <w:lang w:eastAsia="ru-RU"/>
        </w:rPr>
        <w:t xml:space="preserve"> приведены в приложении 4 к Программе.</w:t>
      </w:r>
    </w:p>
    <w:p w:rsidR="00653C7B" w:rsidRPr="00031629" w:rsidRDefault="001A0E03" w:rsidP="008E6B49">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31629">
        <w:rPr>
          <w:rFonts w:ascii="Times New Roman" w:eastAsia="Calibri" w:hAnsi="Times New Roman" w:cs="Times New Roman"/>
          <w:sz w:val="28"/>
          <w:szCs w:val="28"/>
        </w:rPr>
        <w:t>Сроки реализации Программы – 202</w:t>
      </w:r>
      <w:r w:rsidR="00361B63" w:rsidRPr="00031629">
        <w:rPr>
          <w:rFonts w:ascii="Times New Roman" w:eastAsia="Calibri" w:hAnsi="Times New Roman" w:cs="Times New Roman"/>
          <w:sz w:val="28"/>
          <w:szCs w:val="28"/>
        </w:rPr>
        <w:t>5</w:t>
      </w: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7</w:t>
      </w:r>
      <w:r w:rsidRPr="00031629">
        <w:rPr>
          <w:rFonts w:ascii="Times New Roman" w:eastAsia="Calibri" w:hAnsi="Times New Roman" w:cs="Times New Roman"/>
          <w:sz w:val="28"/>
          <w:szCs w:val="28"/>
        </w:rPr>
        <w:t xml:space="preserve"> годы</w:t>
      </w:r>
      <w:r w:rsidR="00B416CB" w:rsidRPr="00031629">
        <w:rPr>
          <w:rFonts w:ascii="Times New Roman" w:eastAsia="Calibri" w:hAnsi="Times New Roman" w:cs="Times New Roman"/>
          <w:sz w:val="28"/>
          <w:szCs w:val="28"/>
        </w:rPr>
        <w:t>.</w:t>
      </w:r>
    </w:p>
    <w:p w:rsidR="00653C7B" w:rsidRPr="00031629" w:rsidRDefault="00653C7B" w:rsidP="00B416CB">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653C7B" w:rsidRPr="00031629" w:rsidRDefault="00653C7B"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sectPr w:rsidR="00653C7B" w:rsidRPr="00031629" w:rsidSect="006047DC">
          <w:headerReference w:type="default" r:id="rId8"/>
          <w:pgSz w:w="11906" w:h="16838"/>
          <w:pgMar w:top="1418" w:right="567" w:bottom="1134" w:left="1985"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741"/>
      </w:tblGrid>
      <w:tr w:rsidR="00BD1800" w:rsidRPr="00031629" w:rsidTr="006047DC">
        <w:tc>
          <w:tcPr>
            <w:tcW w:w="7251" w:type="dxa"/>
          </w:tcPr>
          <w:p w:rsidR="00BD1800" w:rsidRPr="00031629" w:rsidRDefault="00BD1800" w:rsidP="00653C7B">
            <w:pPr>
              <w:widowControl w:val="0"/>
              <w:autoSpaceDE w:val="0"/>
              <w:autoSpaceDN w:val="0"/>
              <w:adjustRightInd w:val="0"/>
              <w:jc w:val="both"/>
              <w:rPr>
                <w:rFonts w:ascii="Times New Roman" w:eastAsia="Times New Roman" w:hAnsi="Times New Roman" w:cs="Times New Roman"/>
                <w:iCs/>
                <w:sz w:val="28"/>
                <w:szCs w:val="28"/>
                <w:lang w:eastAsia="ru-RU"/>
              </w:rPr>
            </w:pPr>
          </w:p>
        </w:tc>
        <w:tc>
          <w:tcPr>
            <w:tcW w:w="7741" w:type="dxa"/>
          </w:tcPr>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Приложение 1</w:t>
            </w:r>
          </w:p>
          <w:p w:rsidR="00D2222D"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к муниципальной программе Благодарненского муниципального округа Ставропольского края</w:t>
            </w:r>
          </w:p>
          <w:p w:rsidR="00BD1800" w:rsidRPr="00031629" w:rsidRDefault="00BD1800" w:rsidP="00D2222D">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 xml:space="preserve"> «Безопасный район»</w:t>
            </w:r>
          </w:p>
        </w:tc>
      </w:tr>
    </w:tbl>
    <w:p w:rsidR="006047DC" w:rsidRDefault="006047DC" w:rsidP="00D2222D">
      <w:pPr>
        <w:widowControl w:val="0"/>
        <w:autoSpaceDE w:val="0"/>
        <w:autoSpaceDN w:val="0"/>
        <w:adjustRightInd w:val="0"/>
        <w:spacing w:after="0" w:line="240" w:lineRule="exact"/>
        <w:rPr>
          <w:rFonts w:ascii="Times New Roman" w:eastAsia="Calibri" w:hAnsi="Times New Roman" w:cs="Times New Roman"/>
          <w:sz w:val="28"/>
          <w:szCs w:val="28"/>
        </w:rPr>
      </w:pPr>
    </w:p>
    <w:p w:rsidR="00653C7B" w:rsidRPr="00031629" w:rsidRDefault="00653C7B"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СВЕДЕНИЯ</w:t>
      </w:r>
    </w:p>
    <w:p w:rsidR="00653C7B" w:rsidRPr="00031629" w:rsidRDefault="00653C7B"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об индикаторах достижения целей муниципальной программы Благодарненского муниципального округа Ставропольского края </w:t>
      </w: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Безопасный район</w:t>
      </w: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 xml:space="preserve"> и показателях решения задач подпрограмм Программы и их значениях</w:t>
      </w:r>
    </w:p>
    <w:tbl>
      <w:tblPr>
        <w:tblStyle w:val="a3"/>
        <w:tblW w:w="14992" w:type="dxa"/>
        <w:tblLayout w:type="fixed"/>
        <w:tblLook w:val="04A0" w:firstRow="1" w:lastRow="0" w:firstColumn="1" w:lastColumn="0" w:noHBand="0" w:noVBand="1"/>
      </w:tblPr>
      <w:tblGrid>
        <w:gridCol w:w="817"/>
        <w:gridCol w:w="8647"/>
        <w:gridCol w:w="1276"/>
        <w:gridCol w:w="850"/>
        <w:gridCol w:w="851"/>
        <w:gridCol w:w="850"/>
        <w:gridCol w:w="851"/>
        <w:gridCol w:w="850"/>
      </w:tblGrid>
      <w:tr w:rsidR="005D16B8" w:rsidRPr="00031629" w:rsidTr="006047DC">
        <w:tc>
          <w:tcPr>
            <w:tcW w:w="817" w:type="dxa"/>
            <w:vMerge w:val="restart"/>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w:t>
            </w:r>
          </w:p>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п/п</w:t>
            </w:r>
          </w:p>
        </w:tc>
        <w:tc>
          <w:tcPr>
            <w:tcW w:w="8647" w:type="dxa"/>
            <w:vMerge w:val="restart"/>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Наименование индикатора достижения цели Программы и показателя решения задачи подпрограммы Программы</w:t>
            </w:r>
          </w:p>
        </w:tc>
        <w:tc>
          <w:tcPr>
            <w:tcW w:w="1276" w:type="dxa"/>
            <w:vMerge w:val="restart"/>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единица</w:t>
            </w:r>
          </w:p>
          <w:p w:rsidR="005D16B8" w:rsidRPr="00031629" w:rsidRDefault="005D16B8" w:rsidP="006047DC">
            <w:pPr>
              <w:widowControl w:val="0"/>
              <w:autoSpaceDE w:val="0"/>
              <w:autoSpaceDN w:val="0"/>
              <w:adjustRightInd w:val="0"/>
              <w:spacing w:line="240" w:lineRule="exact"/>
              <w:ind w:left="-108" w:right="-108"/>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измерения</w:t>
            </w:r>
          </w:p>
        </w:tc>
        <w:tc>
          <w:tcPr>
            <w:tcW w:w="4252" w:type="dxa"/>
            <w:gridSpan w:val="5"/>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значения индикатора достижения цели Программы и показателя решения задачи подпрограммы Программы, по годам</w:t>
            </w:r>
          </w:p>
        </w:tc>
      </w:tr>
      <w:tr w:rsidR="005D16B8" w:rsidRPr="00031629" w:rsidTr="006047DC">
        <w:tc>
          <w:tcPr>
            <w:tcW w:w="817" w:type="dxa"/>
            <w:vMerge/>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p>
        </w:tc>
        <w:tc>
          <w:tcPr>
            <w:tcW w:w="8647" w:type="dxa"/>
            <w:vMerge/>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p>
        </w:tc>
        <w:tc>
          <w:tcPr>
            <w:tcW w:w="1276" w:type="dxa"/>
            <w:vMerge/>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p>
        </w:tc>
        <w:tc>
          <w:tcPr>
            <w:tcW w:w="850" w:type="dxa"/>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3</w:t>
            </w:r>
          </w:p>
        </w:tc>
        <w:tc>
          <w:tcPr>
            <w:tcW w:w="851" w:type="dxa"/>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4</w:t>
            </w:r>
          </w:p>
        </w:tc>
        <w:tc>
          <w:tcPr>
            <w:tcW w:w="850" w:type="dxa"/>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5</w:t>
            </w:r>
          </w:p>
        </w:tc>
        <w:tc>
          <w:tcPr>
            <w:tcW w:w="851" w:type="dxa"/>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6</w:t>
            </w:r>
          </w:p>
        </w:tc>
        <w:tc>
          <w:tcPr>
            <w:tcW w:w="850" w:type="dxa"/>
          </w:tcPr>
          <w:p w:rsidR="005D16B8" w:rsidRPr="00031629" w:rsidRDefault="005D16B8" w:rsidP="006047DC">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202</w:t>
            </w:r>
            <w:r w:rsidR="00361B63" w:rsidRPr="00031629">
              <w:rPr>
                <w:rFonts w:ascii="Times New Roman" w:eastAsia="Calibri" w:hAnsi="Times New Roman" w:cs="Times New Roman"/>
                <w:sz w:val="28"/>
                <w:szCs w:val="28"/>
              </w:rPr>
              <w:t>7</w:t>
            </w:r>
          </w:p>
        </w:tc>
      </w:tr>
      <w:tr w:rsidR="005D16B8" w:rsidRPr="00031629" w:rsidTr="006047DC">
        <w:tc>
          <w:tcPr>
            <w:tcW w:w="14992" w:type="dxa"/>
            <w:gridSpan w:val="8"/>
          </w:tcPr>
          <w:p w:rsidR="005D16B8" w:rsidRPr="00031629" w:rsidRDefault="005D16B8" w:rsidP="005D16B8">
            <w:pPr>
              <w:widowControl w:val="0"/>
              <w:autoSpaceDE w:val="0"/>
              <w:autoSpaceDN w:val="0"/>
              <w:adjustRightInd w:val="0"/>
              <w:ind w:firstLine="318"/>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Цели Программы:</w:t>
            </w:r>
          </w:p>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«Последовательное снижение риска возникновения чрезвычайных ситуаций природного и техногенного характера, предотвращение гибели и травмирования людей при чрезвычайных ситуациях</w:t>
            </w:r>
            <w:r w:rsidRPr="00031629">
              <w:rPr>
                <w:rFonts w:ascii="Times New Roman" w:eastAsia="Times New Roman" w:hAnsi="Times New Roman" w:cs="Times New Roman"/>
                <w:sz w:val="28"/>
                <w:szCs w:val="28"/>
                <w:lang w:eastAsia="ru-RU"/>
              </w:rPr>
              <w:t>»</w:t>
            </w:r>
          </w:p>
        </w:tc>
      </w:tr>
      <w:tr w:rsidR="005D16B8" w:rsidRPr="00031629" w:rsidTr="006047DC">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1.1.</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Доля населения, счи</w:t>
            </w:r>
            <w:r w:rsidR="008E6B49" w:rsidRPr="00031629">
              <w:rPr>
                <w:rFonts w:ascii="Times New Roman" w:eastAsia="Times New Roman" w:hAnsi="Times New Roman" w:cs="Times New Roman"/>
                <w:sz w:val="28"/>
                <w:szCs w:val="28"/>
              </w:rPr>
              <w:t>тающая проживание на территории</w:t>
            </w:r>
            <w:r w:rsidRPr="00031629">
              <w:rPr>
                <w:rFonts w:ascii="Times New Roman" w:eastAsia="Times New Roman" w:hAnsi="Times New Roman" w:cs="Times New Roman"/>
                <w:sz w:val="28"/>
                <w:szCs w:val="28"/>
              </w:rPr>
              <w:t xml:space="preserve"> округа безопасным</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70</w:t>
            </w:r>
          </w:p>
        </w:tc>
        <w:tc>
          <w:tcPr>
            <w:tcW w:w="851"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73</w:t>
            </w:r>
          </w:p>
        </w:tc>
        <w:tc>
          <w:tcPr>
            <w:tcW w:w="850"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74</w:t>
            </w:r>
          </w:p>
        </w:tc>
        <w:tc>
          <w:tcPr>
            <w:tcW w:w="851"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75</w:t>
            </w:r>
          </w:p>
        </w:tc>
        <w:tc>
          <w:tcPr>
            <w:tcW w:w="850"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77</w:t>
            </w:r>
          </w:p>
        </w:tc>
      </w:tr>
      <w:tr w:rsidR="005D16B8" w:rsidRPr="00031629" w:rsidTr="006047DC">
        <w:tc>
          <w:tcPr>
            <w:tcW w:w="14992" w:type="dxa"/>
            <w:gridSpan w:val="8"/>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lang w:eastAsia="ru-RU"/>
              </w:rPr>
              <w:t>1. Подпрограмма «</w:t>
            </w:r>
            <w:r w:rsidRPr="00031629">
              <w:rPr>
                <w:rFonts w:ascii="Times New Roman" w:eastAsia="Calibri" w:hAnsi="Times New Roman" w:cs="Times New Roman"/>
                <w:sz w:val="28"/>
                <w:szCs w:val="28"/>
              </w:rPr>
              <w:t>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tc>
      </w:tr>
      <w:tr w:rsidR="005D16B8" w:rsidRPr="00031629" w:rsidTr="006047DC">
        <w:tc>
          <w:tcPr>
            <w:tcW w:w="14992" w:type="dxa"/>
            <w:gridSpan w:val="8"/>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lang w:eastAsia="ru-RU"/>
              </w:rPr>
            </w:pPr>
            <w:r w:rsidRPr="00031629">
              <w:rPr>
                <w:rFonts w:ascii="Times New Roman" w:eastAsia="Calibri" w:hAnsi="Times New Roman" w:cs="Times New Roman"/>
                <w:sz w:val="28"/>
                <w:szCs w:val="28"/>
              </w:rPr>
              <w:t>Задача 1 подпрограммы 1 «Участие в профилактике терроризма и экстремизма, а также в минимизации и (или) ликвидации последствий проявлений терроризма и экстремизма, разработка и осуществление мер, направленных на укрепление межнационального и межкофессионального согласия, профилактику межнациональных (межэтнических) конфликтов в границах округа»</w:t>
            </w:r>
          </w:p>
        </w:tc>
      </w:tr>
      <w:tr w:rsidR="005D16B8" w:rsidRPr="00031629" w:rsidTr="00D2222D">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1.1.1</w:t>
            </w:r>
          </w:p>
        </w:tc>
        <w:tc>
          <w:tcPr>
            <w:tcW w:w="8647" w:type="dxa"/>
          </w:tcPr>
          <w:p w:rsidR="005D16B8" w:rsidRDefault="005D16B8" w:rsidP="008E6B49">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Количество публикаций в средствах массовой информации, в том числе на официальном сайте администрации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включая публикации по профилактике на территории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незаконного оборота оружия, боеприпасов, взрывчатых веществ</w:t>
            </w:r>
          </w:p>
          <w:p w:rsidR="00D2222D" w:rsidRPr="00031629" w:rsidRDefault="00D2222D" w:rsidP="008E6B49">
            <w:pPr>
              <w:widowControl w:val="0"/>
              <w:autoSpaceDE w:val="0"/>
              <w:autoSpaceDN w:val="0"/>
              <w:adjustRightInd w:val="0"/>
              <w:jc w:val="both"/>
              <w:rPr>
                <w:rFonts w:ascii="Times New Roman" w:eastAsia="Calibri" w:hAnsi="Times New Roman" w:cs="Times New Roman"/>
                <w:sz w:val="28"/>
                <w:szCs w:val="28"/>
              </w:rPr>
            </w:pP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22</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24</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25</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27</w:t>
            </w:r>
          </w:p>
        </w:tc>
      </w:tr>
      <w:tr w:rsidR="005D16B8" w:rsidRPr="00031629" w:rsidTr="00D2222D">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1.1.2</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Доля мест массового пребывания людей на территории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оснащенных мобильными металлическими ограждениями, в общем количестве мест массового пребывания людей</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r>
      <w:tr w:rsidR="005D16B8" w:rsidRPr="00031629" w:rsidTr="00D2222D">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1.1.3</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Доля мест массового пребывания людей на территории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оснащенных арочными металлодетекторами, в общем количестве мест массового пребывания людей</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r>
      <w:tr w:rsidR="005D16B8" w:rsidRPr="00031629" w:rsidTr="00D2222D">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1.1.4</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проведенных мероприятий, способствующих профилактике экстремизма и гармонизации межнациональных отношений (праздники, конкурсы, выставки)</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11</w:t>
            </w:r>
          </w:p>
        </w:tc>
      </w:tr>
      <w:tr w:rsidR="005D16B8" w:rsidRPr="00031629" w:rsidTr="00D2222D">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1.1.5</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Количество размещенных в районных средствах массовой информации и на официальном сайте администрации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в сети «Интернет» материалов о деятельности в сфере укрепления межнациональных, межконфессиональных отношений</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w:t>
            </w:r>
          </w:p>
        </w:tc>
        <w:tc>
          <w:tcPr>
            <w:tcW w:w="851"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w:t>
            </w:r>
          </w:p>
        </w:tc>
        <w:tc>
          <w:tcPr>
            <w:tcW w:w="850" w:type="dxa"/>
            <w:vAlign w:val="center"/>
          </w:tcPr>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D2222D" w:rsidRDefault="00D2222D" w:rsidP="00D2222D">
            <w:pPr>
              <w:widowControl w:val="0"/>
              <w:autoSpaceDE w:val="0"/>
              <w:autoSpaceDN w:val="0"/>
              <w:adjustRightInd w:val="0"/>
              <w:jc w:val="right"/>
              <w:rPr>
                <w:rFonts w:ascii="Times New Roman" w:eastAsia="Calibri" w:hAnsi="Times New Roman" w:cs="Times New Roman"/>
                <w:sz w:val="28"/>
                <w:szCs w:val="28"/>
              </w:rPr>
            </w:pPr>
          </w:p>
          <w:p w:rsidR="00974B08" w:rsidRDefault="00974B08" w:rsidP="00D2222D">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D2222D">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11</w:t>
            </w:r>
          </w:p>
        </w:tc>
      </w:tr>
      <w:tr w:rsidR="005D16B8" w:rsidRPr="00031629" w:rsidTr="006047DC">
        <w:tc>
          <w:tcPr>
            <w:tcW w:w="14992" w:type="dxa"/>
            <w:gridSpan w:val="8"/>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Задача 2 подпрограммы 1 «</w:t>
            </w:r>
            <w:r w:rsidRPr="00031629">
              <w:rPr>
                <w:rFonts w:ascii="Times New Roman" w:eastAsia="Calibri" w:hAnsi="Times New Roman" w:cs="Times New Roman"/>
                <w:sz w:val="28"/>
              </w:rPr>
              <w:t>Предупреждение и ликвидация последствий чрезвычайных ситуаций, организация и осуществление мероприятий по территориальной обороне и гражданской обороне,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запасов материально-технических, продовольственных, медицинских и иных средств в границах округа</w:t>
            </w:r>
            <w:r w:rsidRPr="00031629">
              <w:rPr>
                <w:rFonts w:ascii="Times New Roman" w:eastAsia="Calibri" w:hAnsi="Times New Roman" w:cs="Times New Roman"/>
                <w:sz w:val="28"/>
                <w:szCs w:val="28"/>
              </w:rPr>
              <w:t>»</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1.1.6</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Доля населения, считающая работу аварийно-спасател</w:t>
            </w:r>
            <w:r w:rsidR="008E6B49" w:rsidRPr="00031629">
              <w:rPr>
                <w:rFonts w:ascii="Times New Roman" w:eastAsia="Times New Roman" w:hAnsi="Times New Roman" w:cs="Times New Roman"/>
                <w:sz w:val="28"/>
                <w:szCs w:val="28"/>
              </w:rPr>
              <w:t>ьных формирований на территории</w:t>
            </w:r>
            <w:r w:rsidRPr="00031629">
              <w:rPr>
                <w:rFonts w:ascii="Times New Roman" w:eastAsia="Times New Roman" w:hAnsi="Times New Roman" w:cs="Times New Roman"/>
                <w:sz w:val="28"/>
                <w:szCs w:val="28"/>
              </w:rPr>
              <w:t xml:space="preserve"> округа удовлетворительной</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97</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98</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98</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99</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99</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1.1.7</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работоспособных систем оповещен</w:t>
            </w:r>
            <w:r w:rsidR="008E6B49" w:rsidRPr="00031629">
              <w:rPr>
                <w:rFonts w:ascii="Times New Roman" w:eastAsia="Calibri" w:hAnsi="Times New Roman" w:cs="Times New Roman"/>
                <w:sz w:val="28"/>
                <w:szCs w:val="28"/>
              </w:rPr>
              <w:t>ия, расположенных на территории</w:t>
            </w:r>
            <w:r w:rsidRPr="00031629">
              <w:rPr>
                <w:rFonts w:ascii="Times New Roman" w:eastAsia="Calibri" w:hAnsi="Times New Roman" w:cs="Times New Roman"/>
                <w:sz w:val="28"/>
                <w:szCs w:val="28"/>
              </w:rPr>
              <w:t xml:space="preserve"> округа</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15</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17</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17</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17</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1.1.8</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Доля муниципальных организаций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оснащенных системами противопожарной сигнализации от общей численности муниципальных организаций</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w:t>
            </w:r>
          </w:p>
        </w:tc>
      </w:tr>
      <w:tr w:rsidR="005D16B8" w:rsidRPr="00031629" w:rsidTr="006047DC">
        <w:tc>
          <w:tcPr>
            <w:tcW w:w="14992" w:type="dxa"/>
            <w:gridSpan w:val="8"/>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lang w:eastAsia="ru-RU"/>
              </w:rPr>
              <w:t>2. Цель: «</w:t>
            </w:r>
            <w:r w:rsidRPr="00031629">
              <w:rPr>
                <w:rFonts w:ascii="Times New Roman" w:eastAsia="Times New Roman" w:hAnsi="Times New Roman" w:cs="Times New Roman"/>
                <w:sz w:val="28"/>
                <w:szCs w:val="28"/>
              </w:rPr>
              <w:t xml:space="preserve">Создание условий по укреплению на территории Благодарненского </w:t>
            </w:r>
            <w:r w:rsidR="008E6B49" w:rsidRPr="00031629">
              <w:rPr>
                <w:rFonts w:ascii="Times New Roman" w:eastAsia="Times New Roman" w:hAnsi="Times New Roman" w:cs="Times New Roman"/>
                <w:sz w:val="28"/>
                <w:szCs w:val="28"/>
              </w:rPr>
              <w:t>муниципального</w:t>
            </w:r>
            <w:r w:rsidRPr="00031629">
              <w:rPr>
                <w:rFonts w:ascii="Times New Roman" w:eastAsia="Times New Roman" w:hAnsi="Times New Roman" w:cs="Times New Roman"/>
                <w:sz w:val="28"/>
                <w:szCs w:val="28"/>
              </w:rPr>
              <w:t xml:space="preserve"> округа Ставропольского края правопорядка, повышению эффективности профилактики правонарушений и преступлений, а также уровня обеспечения общественной безопасности граждан от преступных посягательств»</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общественных территорий, оснащенных системами видеонаблюдения</w:t>
            </w:r>
          </w:p>
        </w:tc>
        <w:tc>
          <w:tcPr>
            <w:tcW w:w="1276"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11</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5D16B8"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w:t>
            </w:r>
          </w:p>
        </w:tc>
      </w:tr>
      <w:tr w:rsidR="005D16B8" w:rsidRPr="00031629" w:rsidTr="006047DC">
        <w:tc>
          <w:tcPr>
            <w:tcW w:w="14992" w:type="dxa"/>
            <w:gridSpan w:val="8"/>
          </w:tcPr>
          <w:p w:rsidR="005D16B8" w:rsidRPr="00031629" w:rsidRDefault="005D16B8" w:rsidP="00CD3EA5">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Подпрограмма 2 </w:t>
            </w:r>
            <w:r w:rsidR="009A5803" w:rsidRPr="00031629">
              <w:rPr>
                <w:rFonts w:ascii="Times New Roman" w:eastAsia="Calibri" w:hAnsi="Times New Roman" w:cs="Times New Roman"/>
                <w:sz w:val="28"/>
                <w:szCs w:val="28"/>
              </w:rPr>
              <w:t>Профилактика правонару</w:t>
            </w:r>
            <w:r w:rsidR="00CD3EA5" w:rsidRPr="00031629">
              <w:rPr>
                <w:rFonts w:ascii="Times New Roman" w:eastAsia="Calibri" w:hAnsi="Times New Roman" w:cs="Times New Roman"/>
                <w:sz w:val="28"/>
                <w:szCs w:val="28"/>
              </w:rPr>
              <w:t>шений, мошенничества, уличной, пьяной</w:t>
            </w:r>
            <w:r w:rsidR="009A5803" w:rsidRPr="00031629">
              <w:rPr>
                <w:rFonts w:ascii="Times New Roman" w:eastAsia="Calibri" w:hAnsi="Times New Roman" w:cs="Times New Roman"/>
                <w:sz w:val="28"/>
                <w:szCs w:val="28"/>
              </w:rPr>
              <w:t xml:space="preserve"> и рецидивной преступности, наркомании и обеспечение общественного порядка</w:t>
            </w:r>
            <w:r w:rsidRPr="00031629">
              <w:rPr>
                <w:rFonts w:ascii="Times New Roman" w:eastAsia="Calibri" w:hAnsi="Times New Roman" w:cs="Times New Roman"/>
                <w:sz w:val="28"/>
                <w:szCs w:val="28"/>
              </w:rPr>
              <w:t>»</w:t>
            </w:r>
          </w:p>
        </w:tc>
      </w:tr>
      <w:tr w:rsidR="005D16B8" w:rsidRPr="00031629" w:rsidTr="006047DC">
        <w:tc>
          <w:tcPr>
            <w:tcW w:w="14992" w:type="dxa"/>
            <w:gridSpan w:val="8"/>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Задача 1 подпрограммы 2: «Развитие и совершенствование системы профилактики правонарушений, эффективное противодействие преступности, в том числе среди несовершеннолетних и молодежи»</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2.1.1</w:t>
            </w:r>
          </w:p>
        </w:tc>
        <w:tc>
          <w:tcPr>
            <w:tcW w:w="8647" w:type="dxa"/>
          </w:tcPr>
          <w:p w:rsidR="005D16B8" w:rsidRPr="00031629" w:rsidRDefault="005D16B8"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Доля преступл</w:t>
            </w:r>
            <w:r w:rsidR="008E6B49" w:rsidRPr="00031629">
              <w:rPr>
                <w:rFonts w:ascii="Times New Roman" w:eastAsia="Calibri" w:hAnsi="Times New Roman" w:cs="Times New Roman"/>
                <w:sz w:val="28"/>
                <w:szCs w:val="28"/>
              </w:rPr>
              <w:t>ений, совершенных на территории</w:t>
            </w:r>
            <w:r w:rsidRPr="00031629">
              <w:rPr>
                <w:rFonts w:ascii="Times New Roman" w:eastAsia="Calibri" w:hAnsi="Times New Roman" w:cs="Times New Roman"/>
                <w:sz w:val="28"/>
                <w:szCs w:val="28"/>
              </w:rPr>
              <w:t xml:space="preserve"> округа, в том числе среди несовершеннолетних и молодежи, по отношению к доле преступлений, </w:t>
            </w:r>
            <w:r w:rsidR="008E6B49" w:rsidRPr="00031629">
              <w:rPr>
                <w:rFonts w:ascii="Times New Roman" w:eastAsia="Calibri" w:hAnsi="Times New Roman" w:cs="Times New Roman"/>
                <w:sz w:val="28"/>
                <w:szCs w:val="28"/>
              </w:rPr>
              <w:t>совершенных на территории</w:t>
            </w:r>
            <w:r w:rsidRPr="00031629">
              <w:rPr>
                <w:rFonts w:ascii="Times New Roman" w:eastAsia="Calibri" w:hAnsi="Times New Roman" w:cs="Times New Roman"/>
                <w:sz w:val="28"/>
                <w:szCs w:val="28"/>
              </w:rPr>
              <w:t xml:space="preserve"> округа аналогичного периода прошедшего года</w:t>
            </w:r>
          </w:p>
        </w:tc>
        <w:tc>
          <w:tcPr>
            <w:tcW w:w="1276" w:type="dxa"/>
          </w:tcPr>
          <w:p w:rsidR="005D16B8"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процент</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93</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92</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91</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90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89</w:t>
            </w:r>
          </w:p>
        </w:tc>
      </w:tr>
      <w:tr w:rsidR="005D16B8" w:rsidRPr="00031629" w:rsidTr="00974B08">
        <w:tc>
          <w:tcPr>
            <w:tcW w:w="817" w:type="dxa"/>
          </w:tcPr>
          <w:p w:rsidR="005D16B8" w:rsidRPr="00031629" w:rsidRDefault="005D16B8"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2.1.2</w:t>
            </w:r>
          </w:p>
        </w:tc>
        <w:tc>
          <w:tcPr>
            <w:tcW w:w="8647" w:type="dxa"/>
          </w:tcPr>
          <w:p w:rsidR="005D16B8" w:rsidRPr="00031629" w:rsidRDefault="005D16B8"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 xml:space="preserve">Количество публикаций в средствах массовой информации, в том числе на официальном сайте администрации Благодарненского </w:t>
            </w:r>
            <w:r w:rsidR="00175566" w:rsidRPr="00031629">
              <w:rPr>
                <w:rFonts w:ascii="Times New Roman" w:eastAsia="Times New Roman" w:hAnsi="Times New Roman" w:cs="Times New Roman"/>
                <w:sz w:val="28"/>
                <w:szCs w:val="28"/>
              </w:rPr>
              <w:t>муниципального</w:t>
            </w:r>
            <w:r w:rsidRPr="00031629">
              <w:rPr>
                <w:rFonts w:ascii="Times New Roman" w:eastAsia="Times New Roman" w:hAnsi="Times New Roman" w:cs="Times New Roman"/>
                <w:sz w:val="28"/>
                <w:szCs w:val="28"/>
              </w:rPr>
              <w:t xml:space="preserve"> округа Ставропольского края, направленных на правовое просвещение и правовое информирование граждан, профилактику правонарушений и развитие казачьих традиций и культуры</w:t>
            </w:r>
          </w:p>
        </w:tc>
        <w:tc>
          <w:tcPr>
            <w:tcW w:w="1276" w:type="dxa"/>
          </w:tcPr>
          <w:p w:rsidR="005D16B8"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21</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22</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23</w:t>
            </w:r>
          </w:p>
        </w:tc>
      </w:tr>
      <w:tr w:rsidR="005D16B8" w:rsidRPr="00031629" w:rsidTr="00974B08">
        <w:tc>
          <w:tcPr>
            <w:tcW w:w="817" w:type="dxa"/>
          </w:tcPr>
          <w:p w:rsidR="005D16B8"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2.1.3</w:t>
            </w:r>
          </w:p>
        </w:tc>
        <w:tc>
          <w:tcPr>
            <w:tcW w:w="8647" w:type="dxa"/>
          </w:tcPr>
          <w:p w:rsidR="005D16B8" w:rsidRPr="00031629" w:rsidRDefault="00175566"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Количество профилактических мероприятий антинаркотической направленн</w:t>
            </w:r>
            <w:r w:rsidR="008E6B49" w:rsidRPr="00031629">
              <w:rPr>
                <w:rFonts w:ascii="Times New Roman" w:eastAsia="Times New Roman" w:hAnsi="Times New Roman" w:cs="Times New Roman"/>
                <w:sz w:val="28"/>
                <w:szCs w:val="28"/>
              </w:rPr>
              <w:t>ости, проведенных на территории</w:t>
            </w:r>
            <w:r w:rsidRPr="00031629">
              <w:rPr>
                <w:rFonts w:ascii="Times New Roman" w:eastAsia="Times New Roman" w:hAnsi="Times New Roman" w:cs="Times New Roman"/>
                <w:sz w:val="28"/>
                <w:szCs w:val="28"/>
              </w:rPr>
              <w:t xml:space="preserve"> округа</w:t>
            </w:r>
          </w:p>
        </w:tc>
        <w:tc>
          <w:tcPr>
            <w:tcW w:w="1276" w:type="dxa"/>
          </w:tcPr>
          <w:p w:rsidR="005D16B8"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60</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65</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67</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5D16B8"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w:t>
            </w:r>
          </w:p>
        </w:tc>
      </w:tr>
      <w:tr w:rsidR="00175566" w:rsidRPr="00031629" w:rsidTr="00974B08">
        <w:tc>
          <w:tcPr>
            <w:tcW w:w="817"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2.1.4</w:t>
            </w:r>
          </w:p>
        </w:tc>
        <w:tc>
          <w:tcPr>
            <w:tcW w:w="8647" w:type="dxa"/>
          </w:tcPr>
          <w:p w:rsidR="00175566" w:rsidRPr="00031629" w:rsidRDefault="00175566"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Количество материалов антинаркотической направленности, размещенных в средствах массовой информации</w:t>
            </w:r>
          </w:p>
        </w:tc>
        <w:tc>
          <w:tcPr>
            <w:tcW w:w="1276"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50</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55</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57</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62</w:t>
            </w:r>
          </w:p>
        </w:tc>
      </w:tr>
      <w:tr w:rsidR="00175566" w:rsidRPr="00031629" w:rsidTr="00974B08">
        <w:tc>
          <w:tcPr>
            <w:tcW w:w="817"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2.1.5</w:t>
            </w:r>
          </w:p>
        </w:tc>
        <w:tc>
          <w:tcPr>
            <w:tcW w:w="8647" w:type="dxa"/>
          </w:tcPr>
          <w:p w:rsidR="00175566" w:rsidRPr="00031629" w:rsidRDefault="00175566"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Количество созданных на территории Благодарненского муниципального округа Ставропольского края участков исправительного центра для обеспечения исполнения наказания в виде принудительных работ</w:t>
            </w:r>
          </w:p>
        </w:tc>
        <w:tc>
          <w:tcPr>
            <w:tcW w:w="1276"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w:t>
            </w:r>
          </w:p>
        </w:tc>
        <w:tc>
          <w:tcPr>
            <w:tcW w:w="851"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w:t>
            </w:r>
          </w:p>
        </w:tc>
        <w:tc>
          <w:tcPr>
            <w:tcW w:w="850" w:type="dxa"/>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w:t>
            </w:r>
          </w:p>
        </w:tc>
      </w:tr>
      <w:tr w:rsidR="00175566" w:rsidRPr="00031629" w:rsidTr="00974B08">
        <w:tc>
          <w:tcPr>
            <w:tcW w:w="817"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2.1.6</w:t>
            </w:r>
          </w:p>
        </w:tc>
        <w:tc>
          <w:tcPr>
            <w:tcW w:w="8647" w:type="dxa"/>
          </w:tcPr>
          <w:p w:rsidR="00175566" w:rsidRPr="00031629" w:rsidRDefault="00175566"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Количество реализованных мероприятий, предусмотренных 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w:t>
            </w:r>
          </w:p>
        </w:tc>
        <w:tc>
          <w:tcPr>
            <w:tcW w:w="1276"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w:t>
            </w:r>
          </w:p>
        </w:tc>
      </w:tr>
      <w:tr w:rsidR="00175566" w:rsidRPr="00031629" w:rsidTr="006047DC">
        <w:tc>
          <w:tcPr>
            <w:tcW w:w="14992" w:type="dxa"/>
            <w:gridSpan w:val="8"/>
          </w:tcPr>
          <w:p w:rsidR="00175566" w:rsidRPr="00031629" w:rsidRDefault="00175566"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Подпрограмма 3 «Обеспечение реализации программы «Безопасный район»</w:t>
            </w:r>
          </w:p>
        </w:tc>
      </w:tr>
      <w:tr w:rsidR="00175566" w:rsidRPr="00031629" w:rsidTr="006047DC">
        <w:tc>
          <w:tcPr>
            <w:tcW w:w="14992" w:type="dxa"/>
            <w:gridSpan w:val="8"/>
          </w:tcPr>
          <w:p w:rsidR="00175566" w:rsidRPr="00031629" w:rsidRDefault="00175566"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Подпрограмма 4 «Безопасный город»</w:t>
            </w:r>
          </w:p>
        </w:tc>
      </w:tr>
      <w:tr w:rsidR="00175566" w:rsidRPr="00031629" w:rsidTr="006047DC">
        <w:tc>
          <w:tcPr>
            <w:tcW w:w="14992" w:type="dxa"/>
            <w:gridSpan w:val="8"/>
          </w:tcPr>
          <w:p w:rsidR="00175566" w:rsidRPr="00031629" w:rsidRDefault="00175566" w:rsidP="00175566">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Задача 1 подпрограммы 4: «Построение и развитие на территории Благодарненского </w:t>
            </w:r>
            <w:r w:rsidR="008E6B49"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 Ставропольского края аппаратно-программного комплекса «Безопасный город»</w:t>
            </w:r>
          </w:p>
        </w:tc>
      </w:tr>
      <w:tr w:rsidR="00175566" w:rsidRPr="00031629" w:rsidTr="00974B08">
        <w:tc>
          <w:tcPr>
            <w:tcW w:w="817"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4.1.1</w:t>
            </w:r>
          </w:p>
        </w:tc>
        <w:tc>
          <w:tcPr>
            <w:tcW w:w="8647" w:type="dxa"/>
          </w:tcPr>
          <w:p w:rsidR="00175566" w:rsidRPr="00031629" w:rsidRDefault="00175566" w:rsidP="005D16B8">
            <w:pPr>
              <w:widowControl w:val="0"/>
              <w:autoSpaceDE w:val="0"/>
              <w:autoSpaceDN w:val="0"/>
              <w:adjustRightInd w:val="0"/>
              <w:jc w:val="both"/>
              <w:rPr>
                <w:rFonts w:ascii="Times New Roman" w:eastAsia="Calibri" w:hAnsi="Times New Roman" w:cs="Times New Roman"/>
                <w:sz w:val="28"/>
                <w:szCs w:val="28"/>
              </w:rPr>
            </w:pPr>
            <w:r w:rsidRPr="00031629">
              <w:rPr>
                <w:rFonts w:ascii="Times New Roman" w:eastAsia="Times New Roman" w:hAnsi="Times New Roman" w:cs="Times New Roman"/>
                <w:sz w:val="28"/>
                <w:szCs w:val="28"/>
              </w:rPr>
              <w:t>Количество камер видеонаблюдения</w:t>
            </w:r>
            <w:r w:rsidR="006047DC">
              <w:rPr>
                <w:rFonts w:ascii="Times New Roman" w:eastAsia="Times New Roman" w:hAnsi="Times New Roman" w:cs="Times New Roman"/>
                <w:sz w:val="28"/>
                <w:szCs w:val="28"/>
              </w:rPr>
              <w:t xml:space="preserve"> </w:t>
            </w:r>
            <w:r w:rsidRPr="00031629">
              <w:rPr>
                <w:rFonts w:ascii="Times New Roman" w:eastAsia="Times New Roman" w:hAnsi="Times New Roman" w:cs="Times New Roman"/>
                <w:sz w:val="28"/>
                <w:szCs w:val="28"/>
              </w:rPr>
              <w:t>аппаратно-программного комплекса «Безопасный город», установленных в местах массового пребывания граждан, изображение с которых выведено на муниципальное учреждение «Единая дежурно-диспетчерская служба» Благодарненского района Ставропольского края</w:t>
            </w:r>
          </w:p>
        </w:tc>
        <w:tc>
          <w:tcPr>
            <w:tcW w:w="1276" w:type="dxa"/>
          </w:tcPr>
          <w:p w:rsidR="00175566" w:rsidRPr="00031629" w:rsidRDefault="00175566" w:rsidP="005D16B8">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единиц</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48</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58</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65</w:t>
            </w:r>
          </w:p>
        </w:tc>
        <w:tc>
          <w:tcPr>
            <w:tcW w:w="851"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70</w:t>
            </w:r>
          </w:p>
        </w:tc>
        <w:tc>
          <w:tcPr>
            <w:tcW w:w="850" w:type="dxa"/>
            <w:vAlign w:val="center"/>
          </w:tcPr>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974B08" w:rsidRDefault="00974B08" w:rsidP="00974B08">
            <w:pPr>
              <w:widowControl w:val="0"/>
              <w:autoSpaceDE w:val="0"/>
              <w:autoSpaceDN w:val="0"/>
              <w:adjustRightInd w:val="0"/>
              <w:jc w:val="right"/>
              <w:rPr>
                <w:rFonts w:ascii="Times New Roman" w:eastAsia="Calibri" w:hAnsi="Times New Roman" w:cs="Times New Roman"/>
                <w:sz w:val="28"/>
                <w:szCs w:val="28"/>
              </w:rPr>
            </w:pPr>
          </w:p>
          <w:p w:rsidR="00175566" w:rsidRPr="00031629" w:rsidRDefault="00175566" w:rsidP="00974B08">
            <w:pPr>
              <w:widowControl w:val="0"/>
              <w:autoSpaceDE w:val="0"/>
              <w:autoSpaceDN w:val="0"/>
              <w:adjustRightInd w:val="0"/>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75</w:t>
            </w:r>
          </w:p>
        </w:tc>
      </w:tr>
    </w:tbl>
    <w:p w:rsidR="00653C7B" w:rsidRPr="00031629" w:rsidRDefault="00653C7B"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5D16B8" w:rsidRPr="00031629" w:rsidRDefault="005D16B8"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5D16B8" w:rsidRPr="00031629" w:rsidRDefault="005D16B8"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494450" w:rsidRPr="00031629" w:rsidRDefault="00494450"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653C7B">
      <w:pPr>
        <w:widowControl w:val="0"/>
        <w:autoSpaceDE w:val="0"/>
        <w:autoSpaceDN w:val="0"/>
        <w:adjustRightInd w:val="0"/>
        <w:spacing w:after="0" w:line="240" w:lineRule="exact"/>
        <w:jc w:val="center"/>
        <w:rPr>
          <w:rFonts w:ascii="Times New Roman" w:eastAsia="Calibri" w:hAnsi="Times New Roman" w:cs="Times New Roman"/>
          <w:sz w:val="28"/>
          <w:szCs w:val="28"/>
        </w:rPr>
      </w:pPr>
    </w:p>
    <w:p w:rsidR="008E6B49" w:rsidRPr="00031629" w:rsidRDefault="008E6B49" w:rsidP="00BD1800">
      <w:pPr>
        <w:widowControl w:val="0"/>
        <w:autoSpaceDE w:val="0"/>
        <w:autoSpaceDN w:val="0"/>
        <w:adjustRightInd w:val="0"/>
        <w:spacing w:after="0" w:line="240" w:lineRule="exact"/>
        <w:rPr>
          <w:rFonts w:ascii="Times New Roman" w:eastAsia="Calibri" w:hAnsi="Times New Roman" w:cs="Times New Roman"/>
          <w:sz w:val="28"/>
          <w:szCs w:val="28"/>
        </w:rPr>
      </w:pPr>
    </w:p>
    <w:tbl>
      <w:tblPr>
        <w:tblStyle w:val="a3"/>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883"/>
      </w:tblGrid>
      <w:tr w:rsidR="00BD1800" w:rsidRPr="00031629" w:rsidTr="00943501">
        <w:tc>
          <w:tcPr>
            <w:tcW w:w="7251" w:type="dxa"/>
          </w:tcPr>
          <w:p w:rsidR="00BD1800" w:rsidRPr="00031629" w:rsidRDefault="00BD1800" w:rsidP="00653C7B">
            <w:pPr>
              <w:widowControl w:val="0"/>
              <w:autoSpaceDE w:val="0"/>
              <w:autoSpaceDN w:val="0"/>
              <w:adjustRightInd w:val="0"/>
              <w:spacing w:line="240" w:lineRule="exact"/>
              <w:jc w:val="center"/>
              <w:rPr>
                <w:rFonts w:ascii="Times New Roman" w:eastAsia="Calibri" w:hAnsi="Times New Roman" w:cs="Times New Roman"/>
                <w:sz w:val="28"/>
                <w:szCs w:val="28"/>
              </w:rPr>
            </w:pPr>
          </w:p>
        </w:tc>
        <w:tc>
          <w:tcPr>
            <w:tcW w:w="7883" w:type="dxa"/>
          </w:tcPr>
          <w:p w:rsidR="00BD1800" w:rsidRPr="00031629" w:rsidRDefault="00BD1800" w:rsidP="00BD1800">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Приложение 2</w:t>
            </w:r>
          </w:p>
          <w:p w:rsidR="00BD1800" w:rsidRPr="00031629" w:rsidRDefault="00BD1800" w:rsidP="00BD1800">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к муниципальной программе Благодарненского муниципального округа Ставропольского края</w:t>
            </w:r>
          </w:p>
          <w:p w:rsidR="00BD1800" w:rsidRPr="00031629" w:rsidRDefault="00BD1800" w:rsidP="00BD1800">
            <w:pPr>
              <w:widowControl w:val="0"/>
              <w:autoSpaceDE w:val="0"/>
              <w:autoSpaceDN w:val="0"/>
              <w:adjustRightInd w:val="0"/>
              <w:spacing w:line="240" w:lineRule="exact"/>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«Безопасный район»</w:t>
            </w:r>
          </w:p>
          <w:p w:rsidR="00BD1800" w:rsidRPr="00031629" w:rsidRDefault="00BD1800" w:rsidP="00653C7B">
            <w:pPr>
              <w:widowControl w:val="0"/>
              <w:autoSpaceDE w:val="0"/>
              <w:autoSpaceDN w:val="0"/>
              <w:adjustRightInd w:val="0"/>
              <w:spacing w:line="240" w:lineRule="exact"/>
              <w:jc w:val="center"/>
              <w:rPr>
                <w:rFonts w:ascii="Times New Roman" w:eastAsia="Calibri" w:hAnsi="Times New Roman" w:cs="Times New Roman"/>
                <w:sz w:val="28"/>
                <w:szCs w:val="28"/>
              </w:rPr>
            </w:pPr>
          </w:p>
        </w:tc>
      </w:tr>
    </w:tbl>
    <w:p w:rsidR="008E6B49" w:rsidRPr="00031629" w:rsidRDefault="008E6B49" w:rsidP="008E6B49">
      <w:pPr>
        <w:widowControl w:val="0"/>
        <w:autoSpaceDE w:val="0"/>
        <w:autoSpaceDN w:val="0"/>
        <w:adjustRightInd w:val="0"/>
        <w:spacing w:after="0" w:line="240" w:lineRule="exact"/>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ПЕРЕЧЕНЬ</w:t>
      </w:r>
    </w:p>
    <w:p w:rsidR="008E6B49" w:rsidRPr="00031629" w:rsidRDefault="008E6B49" w:rsidP="008E6B49">
      <w:pPr>
        <w:widowControl w:val="0"/>
        <w:autoSpaceDE w:val="0"/>
        <w:autoSpaceDN w:val="0"/>
        <w:adjustRightInd w:val="0"/>
        <w:spacing w:after="0" w:line="240" w:lineRule="exact"/>
        <w:jc w:val="center"/>
        <w:rPr>
          <w:rFonts w:ascii="Times New Roman" w:eastAsia="Calibri" w:hAnsi="Times New Roman" w:cs="Times New Roman"/>
          <w:b/>
          <w:bCs/>
          <w:sz w:val="28"/>
          <w:szCs w:val="28"/>
        </w:rPr>
      </w:pPr>
      <w:r w:rsidRPr="00031629">
        <w:rPr>
          <w:rFonts w:ascii="Times New Roman" w:eastAsia="Calibri" w:hAnsi="Times New Roman" w:cs="Times New Roman"/>
          <w:bCs/>
          <w:sz w:val="28"/>
          <w:szCs w:val="28"/>
        </w:rPr>
        <w:t>основных мероприятий подпрограмм</w:t>
      </w:r>
      <w:r w:rsidR="006047DC">
        <w:rPr>
          <w:rFonts w:ascii="Times New Roman" w:eastAsia="Calibri" w:hAnsi="Times New Roman" w:cs="Times New Roman"/>
          <w:bCs/>
          <w:sz w:val="28"/>
          <w:szCs w:val="28"/>
        </w:rPr>
        <w:t xml:space="preserve"> </w:t>
      </w:r>
      <w:r w:rsidRPr="00031629">
        <w:rPr>
          <w:rFonts w:ascii="Times New Roman" w:eastAsia="Calibri" w:hAnsi="Times New Roman" w:cs="Times New Roman"/>
          <w:sz w:val="28"/>
          <w:szCs w:val="28"/>
        </w:rPr>
        <w:t xml:space="preserve">муниципальной программы Благодарненского муниципального округа Ставропольского края </w:t>
      </w: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Безопасный район</w:t>
      </w:r>
      <w:r w:rsidRPr="00031629">
        <w:rPr>
          <w:rFonts w:ascii="Times New Roman" w:eastAsia="Calibri" w:hAnsi="Times New Roman" w:cs="Times New Roman"/>
          <w:b/>
          <w:bCs/>
          <w:sz w:val="28"/>
          <w:szCs w:val="28"/>
        </w:rPr>
        <w:t>»</w:t>
      </w:r>
      <w:bookmarkStart w:id="3" w:name="Par2088"/>
      <w:bookmarkEnd w:id="3"/>
    </w:p>
    <w:p w:rsidR="00357E7C" w:rsidRPr="00031629" w:rsidRDefault="00357E7C" w:rsidP="008E6B49">
      <w:pPr>
        <w:widowControl w:val="0"/>
        <w:autoSpaceDE w:val="0"/>
        <w:autoSpaceDN w:val="0"/>
        <w:adjustRightInd w:val="0"/>
        <w:spacing w:after="0" w:line="240" w:lineRule="exact"/>
        <w:jc w:val="center"/>
        <w:rPr>
          <w:rFonts w:ascii="Times New Roman" w:eastAsia="Calibri" w:hAnsi="Times New Roman" w:cs="Times New Roman"/>
          <w:b/>
          <w:bCs/>
          <w:sz w:val="28"/>
          <w:szCs w:val="28"/>
        </w:rPr>
      </w:pPr>
    </w:p>
    <w:tbl>
      <w:tblPr>
        <w:tblStyle w:val="a3"/>
        <w:tblW w:w="15134" w:type="dxa"/>
        <w:tblLook w:val="04A0" w:firstRow="1" w:lastRow="0" w:firstColumn="1" w:lastColumn="0" w:noHBand="0" w:noVBand="1"/>
      </w:tblPr>
      <w:tblGrid>
        <w:gridCol w:w="769"/>
        <w:gridCol w:w="5009"/>
        <w:gridCol w:w="2161"/>
        <w:gridCol w:w="2357"/>
        <w:gridCol w:w="884"/>
        <w:gridCol w:w="850"/>
        <w:gridCol w:w="3104"/>
      </w:tblGrid>
      <w:tr w:rsidR="006D457F" w:rsidRPr="00031629" w:rsidTr="00943501">
        <w:tc>
          <w:tcPr>
            <w:tcW w:w="769" w:type="dxa"/>
            <w:vMerge w:val="restart"/>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w:t>
            </w:r>
            <w:r w:rsidRPr="00031629">
              <w:rPr>
                <w:rFonts w:ascii="Times New Roman" w:eastAsia="Times New Roman" w:hAnsi="Times New Roman" w:cs="Times New Roman"/>
                <w:sz w:val="28"/>
                <w:szCs w:val="28"/>
                <w:lang w:eastAsia="ru-RU"/>
              </w:rPr>
              <w:br/>
              <w:t>п/п</w:t>
            </w:r>
          </w:p>
        </w:tc>
        <w:tc>
          <w:tcPr>
            <w:tcW w:w="5009" w:type="dxa"/>
            <w:vMerge w:val="restart"/>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pacing w:val="-2"/>
                <w:sz w:val="28"/>
                <w:szCs w:val="28"/>
                <w:lang w:eastAsia="ru-RU"/>
              </w:rPr>
              <w:t>Наименование подпрограммы Программы, основного мероприятия подпрограммы Программы</w:t>
            </w:r>
          </w:p>
        </w:tc>
        <w:tc>
          <w:tcPr>
            <w:tcW w:w="2161" w:type="dxa"/>
            <w:vMerge w:val="restart"/>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pacing w:val="-2"/>
                <w:sz w:val="28"/>
                <w:szCs w:val="28"/>
                <w:lang w:eastAsia="ru-RU"/>
              </w:rPr>
              <w:t>тип основного мероприятия</w:t>
            </w:r>
          </w:p>
        </w:tc>
        <w:tc>
          <w:tcPr>
            <w:tcW w:w="2357" w:type="dxa"/>
            <w:vMerge w:val="restart"/>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ответственный исполнитель (соисполнитель, участник) подпрограммы Программы, основного мероприятия подпрограммы Программы</w:t>
            </w:r>
          </w:p>
        </w:tc>
        <w:tc>
          <w:tcPr>
            <w:tcW w:w="1734" w:type="dxa"/>
            <w:gridSpan w:val="2"/>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срок</w:t>
            </w:r>
          </w:p>
        </w:tc>
        <w:tc>
          <w:tcPr>
            <w:tcW w:w="3104" w:type="dxa"/>
            <w:vMerge w:val="restart"/>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Times New Roman" w:hAnsi="Times New Roman" w:cs="Times New Roman"/>
                <w:spacing w:val="-4"/>
                <w:sz w:val="28"/>
                <w:szCs w:val="28"/>
                <w:lang w:eastAsia="ru-RU"/>
              </w:rPr>
              <w:t>связь с индикаторами достижения целей Программы и показателями решения задач подпрограммы Программы</w:t>
            </w:r>
          </w:p>
        </w:tc>
      </w:tr>
      <w:tr w:rsidR="006D457F" w:rsidRPr="00031629" w:rsidTr="00943501">
        <w:trPr>
          <w:cantSplit/>
          <w:trHeight w:val="1134"/>
        </w:trPr>
        <w:tc>
          <w:tcPr>
            <w:tcW w:w="769" w:type="dxa"/>
            <w:vMerge/>
          </w:tcPr>
          <w:p w:rsidR="00357E7C" w:rsidRPr="00031629" w:rsidRDefault="00357E7C" w:rsidP="006D457F">
            <w:pPr>
              <w:widowControl w:val="0"/>
              <w:autoSpaceDE w:val="0"/>
              <w:autoSpaceDN w:val="0"/>
              <w:adjustRightInd w:val="0"/>
              <w:jc w:val="center"/>
              <w:rPr>
                <w:rFonts w:ascii="Times New Roman" w:eastAsia="Calibri" w:hAnsi="Times New Roman" w:cs="Times New Roman"/>
                <w:bCs/>
                <w:sz w:val="28"/>
                <w:szCs w:val="28"/>
              </w:rPr>
            </w:pPr>
          </w:p>
        </w:tc>
        <w:tc>
          <w:tcPr>
            <w:tcW w:w="5009" w:type="dxa"/>
            <w:vMerge/>
          </w:tcPr>
          <w:p w:rsidR="00357E7C" w:rsidRPr="00031629" w:rsidRDefault="00357E7C" w:rsidP="006D457F">
            <w:pPr>
              <w:widowControl w:val="0"/>
              <w:autoSpaceDE w:val="0"/>
              <w:autoSpaceDN w:val="0"/>
              <w:adjustRightInd w:val="0"/>
              <w:jc w:val="center"/>
              <w:rPr>
                <w:rFonts w:ascii="Times New Roman" w:eastAsia="Calibri" w:hAnsi="Times New Roman" w:cs="Times New Roman"/>
                <w:bCs/>
                <w:sz w:val="28"/>
                <w:szCs w:val="28"/>
              </w:rPr>
            </w:pPr>
          </w:p>
        </w:tc>
        <w:tc>
          <w:tcPr>
            <w:tcW w:w="2161" w:type="dxa"/>
            <w:vMerge/>
          </w:tcPr>
          <w:p w:rsidR="00357E7C" w:rsidRPr="00031629" w:rsidRDefault="00357E7C" w:rsidP="006D457F">
            <w:pPr>
              <w:widowControl w:val="0"/>
              <w:autoSpaceDE w:val="0"/>
              <w:autoSpaceDN w:val="0"/>
              <w:adjustRightInd w:val="0"/>
              <w:jc w:val="center"/>
              <w:rPr>
                <w:rFonts w:ascii="Times New Roman" w:eastAsia="Calibri" w:hAnsi="Times New Roman" w:cs="Times New Roman"/>
                <w:bCs/>
                <w:sz w:val="28"/>
                <w:szCs w:val="28"/>
              </w:rPr>
            </w:pPr>
          </w:p>
        </w:tc>
        <w:tc>
          <w:tcPr>
            <w:tcW w:w="2357" w:type="dxa"/>
            <w:vMerge/>
          </w:tcPr>
          <w:p w:rsidR="00357E7C" w:rsidRPr="00031629" w:rsidRDefault="00357E7C" w:rsidP="006D457F">
            <w:pPr>
              <w:widowControl w:val="0"/>
              <w:autoSpaceDE w:val="0"/>
              <w:autoSpaceDN w:val="0"/>
              <w:adjustRightInd w:val="0"/>
              <w:jc w:val="center"/>
              <w:rPr>
                <w:rFonts w:ascii="Times New Roman" w:eastAsia="Calibri" w:hAnsi="Times New Roman" w:cs="Times New Roman"/>
                <w:bCs/>
                <w:sz w:val="28"/>
                <w:szCs w:val="28"/>
              </w:rPr>
            </w:pPr>
          </w:p>
        </w:tc>
        <w:tc>
          <w:tcPr>
            <w:tcW w:w="884" w:type="dxa"/>
            <w:textDirection w:val="btLr"/>
          </w:tcPr>
          <w:p w:rsidR="00357E7C" w:rsidRPr="00031629" w:rsidRDefault="00357E7C" w:rsidP="006D457F">
            <w:pPr>
              <w:autoSpaceDE w:val="0"/>
              <w:autoSpaceDN w:val="0"/>
              <w:adjustRightInd w:val="0"/>
              <w:ind w:left="113" w:right="113"/>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начала</w:t>
            </w:r>
          </w:p>
          <w:p w:rsidR="00357E7C" w:rsidRPr="00031629" w:rsidRDefault="00357E7C" w:rsidP="000A29A4">
            <w:pPr>
              <w:widowControl w:val="0"/>
              <w:autoSpaceDE w:val="0"/>
              <w:autoSpaceDN w:val="0"/>
              <w:adjustRightInd w:val="0"/>
              <w:ind w:left="113" w:right="113"/>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реализации</w:t>
            </w:r>
          </w:p>
        </w:tc>
        <w:tc>
          <w:tcPr>
            <w:tcW w:w="850" w:type="dxa"/>
            <w:textDirection w:val="btLr"/>
          </w:tcPr>
          <w:p w:rsidR="00357E7C" w:rsidRPr="00031629" w:rsidRDefault="00357E7C" w:rsidP="00943501">
            <w:pPr>
              <w:widowControl w:val="0"/>
              <w:autoSpaceDE w:val="0"/>
              <w:autoSpaceDN w:val="0"/>
              <w:adjustRightInd w:val="0"/>
              <w:spacing w:line="240" w:lineRule="exact"/>
              <w:ind w:left="113" w:right="113"/>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окончания</w:t>
            </w:r>
            <w:r w:rsidR="006D457F" w:rsidRPr="00031629">
              <w:rPr>
                <w:rFonts w:ascii="Times New Roman" w:eastAsia="Times New Roman" w:hAnsi="Times New Roman" w:cs="Times New Roman"/>
                <w:sz w:val="28"/>
                <w:szCs w:val="28"/>
                <w:lang w:eastAsia="ru-RU"/>
              </w:rPr>
              <w:t xml:space="preserve"> реализации</w:t>
            </w:r>
          </w:p>
        </w:tc>
        <w:tc>
          <w:tcPr>
            <w:tcW w:w="3104" w:type="dxa"/>
            <w:vMerge/>
          </w:tcPr>
          <w:p w:rsidR="00357E7C" w:rsidRPr="00031629" w:rsidRDefault="00357E7C" w:rsidP="00943501">
            <w:pPr>
              <w:widowControl w:val="0"/>
              <w:autoSpaceDE w:val="0"/>
              <w:autoSpaceDN w:val="0"/>
              <w:adjustRightInd w:val="0"/>
              <w:spacing w:line="240" w:lineRule="exact"/>
              <w:jc w:val="center"/>
              <w:rPr>
                <w:rFonts w:ascii="Times New Roman" w:eastAsia="Calibri" w:hAnsi="Times New Roman" w:cs="Times New Roman"/>
                <w:bCs/>
                <w:sz w:val="28"/>
                <w:szCs w:val="28"/>
              </w:rPr>
            </w:pPr>
          </w:p>
        </w:tc>
      </w:tr>
      <w:tr w:rsidR="006D457F" w:rsidRPr="00031629" w:rsidTr="00943501">
        <w:tc>
          <w:tcPr>
            <w:tcW w:w="15134" w:type="dxa"/>
            <w:gridSpan w:val="7"/>
          </w:tcPr>
          <w:p w:rsidR="006D457F" w:rsidRPr="00031629" w:rsidRDefault="006D457F" w:rsidP="006D457F">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Цель Программы «</w:t>
            </w:r>
            <w:r w:rsidRPr="00031629">
              <w:rPr>
                <w:rFonts w:ascii="Times New Roman" w:eastAsia="Calibri" w:hAnsi="Times New Roman" w:cs="Times New Roman"/>
                <w:sz w:val="28"/>
              </w:rPr>
              <w:t>Последовательное снижение риска возникновения чрезвычайных ситуаций природного и техногенного характера, предотвращение гибели и травмирования людей при чрезвычайных ситуациях»</w:t>
            </w:r>
          </w:p>
        </w:tc>
      </w:tr>
      <w:tr w:rsidR="006D457F" w:rsidRPr="00031629" w:rsidTr="00943501">
        <w:tc>
          <w:tcPr>
            <w:tcW w:w="769" w:type="dxa"/>
            <w:vMerge w:val="restart"/>
          </w:tcPr>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1.</w:t>
            </w:r>
          </w:p>
        </w:tc>
        <w:tc>
          <w:tcPr>
            <w:tcW w:w="5009" w:type="dxa"/>
          </w:tcPr>
          <w:p w:rsidR="006D457F" w:rsidRPr="00031629" w:rsidRDefault="006D457F" w:rsidP="006D457F">
            <w:pPr>
              <w:autoSpaceDE w:val="0"/>
              <w:autoSpaceDN w:val="0"/>
              <w:adjustRightInd w:val="0"/>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 1</w:t>
            </w:r>
          </w:p>
          <w:p w:rsidR="006D457F" w:rsidRPr="00031629" w:rsidRDefault="006D457F" w:rsidP="006D457F">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w:t>
            </w:r>
            <w:r w:rsidRPr="00031629">
              <w:rPr>
                <w:rFonts w:ascii="Times New Roman" w:eastAsia="Calibri" w:hAnsi="Times New Roman" w:cs="Times New Roman"/>
                <w:sz w:val="28"/>
                <w:szCs w:val="28"/>
              </w:rPr>
              <w:t>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tc>
        <w:tc>
          <w:tcPr>
            <w:tcW w:w="2161" w:type="dxa"/>
          </w:tcPr>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х</w:t>
            </w:r>
          </w:p>
        </w:tc>
        <w:tc>
          <w:tcPr>
            <w:tcW w:w="2357" w:type="dxa"/>
          </w:tcPr>
          <w:p w:rsidR="006D457F" w:rsidRPr="00031629" w:rsidRDefault="00825829"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УООБ ГОиЧС</w:t>
            </w:r>
            <w:r w:rsidR="006D457F" w:rsidRPr="00031629">
              <w:rPr>
                <w:rFonts w:ascii="Times New Roman" w:eastAsia="Calibri" w:hAnsi="Times New Roman" w:cs="Times New Roman"/>
                <w:sz w:val="28"/>
                <w:szCs w:val="28"/>
              </w:rPr>
              <w:t>АБ</w:t>
            </w:r>
            <w:r w:rsidR="002C383D" w:rsidRPr="00031629">
              <w:rPr>
                <w:rFonts w:ascii="Times New Roman" w:eastAsia="Calibri" w:hAnsi="Times New Roman" w:cs="Times New Roman"/>
                <w:sz w:val="28"/>
                <w:szCs w:val="28"/>
              </w:rPr>
              <w:t>М</w:t>
            </w:r>
            <w:r w:rsidR="006D457F" w:rsidRPr="00031629">
              <w:rPr>
                <w:rFonts w:ascii="Times New Roman" w:eastAsia="Calibri" w:hAnsi="Times New Roman" w:cs="Times New Roman"/>
                <w:sz w:val="28"/>
                <w:szCs w:val="28"/>
              </w:rPr>
              <w:t>О СК</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соисполнители:</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 xml:space="preserve">О СК, </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ФУ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УК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p w:rsidR="006D457F" w:rsidRPr="00031629" w:rsidRDefault="006D457F"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szCs w:val="28"/>
              </w:rPr>
              <w:t>УпДТ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r w:rsidR="00E04BF8" w:rsidRPr="00031629">
              <w:rPr>
                <w:rFonts w:ascii="Times New Roman" w:eastAsia="Calibri" w:hAnsi="Times New Roman" w:cs="Times New Roman"/>
                <w:sz w:val="28"/>
                <w:szCs w:val="28"/>
              </w:rPr>
              <w:t>, УОиМП АБМО СК</w:t>
            </w:r>
          </w:p>
        </w:tc>
        <w:tc>
          <w:tcPr>
            <w:tcW w:w="884" w:type="dxa"/>
          </w:tcPr>
          <w:p w:rsidR="006D457F" w:rsidRPr="00031629" w:rsidRDefault="006D457F"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6D457F" w:rsidRPr="00031629" w:rsidRDefault="006D457F"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6D457F" w:rsidRPr="00031629" w:rsidRDefault="00943501" w:rsidP="006D457F">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1.1 приложения 1 к Программе</w:t>
            </w:r>
          </w:p>
        </w:tc>
      </w:tr>
      <w:tr w:rsidR="006D457F" w:rsidRPr="00031629" w:rsidTr="00943501">
        <w:tc>
          <w:tcPr>
            <w:tcW w:w="769" w:type="dxa"/>
            <w:vMerge/>
          </w:tcPr>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p>
        </w:tc>
        <w:tc>
          <w:tcPr>
            <w:tcW w:w="14365" w:type="dxa"/>
            <w:gridSpan w:val="6"/>
          </w:tcPr>
          <w:p w:rsidR="006D457F" w:rsidRPr="00031629" w:rsidRDefault="006D457F" w:rsidP="006D457F">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Задача 1 подпрограммы 1 Программы «</w:t>
            </w:r>
            <w:r w:rsidRPr="00031629">
              <w:rPr>
                <w:rFonts w:ascii="Times New Roman" w:eastAsia="Calibri" w:hAnsi="Times New Roman" w:cs="Times New Roman"/>
                <w:sz w:val="28"/>
                <w:szCs w:val="28"/>
              </w:rPr>
              <w:t>Участие в профилактике терроризма и экстремизма, а также в минимизации и (или) ликвидации последствий проявлений терроризма и экстремизма, разработка и осуществление мер, направленных на укрепление межнационального и межкофессионального согласия, профилактику межнациональных (межэтнических) конфликтов в границах округа»</w:t>
            </w:r>
          </w:p>
        </w:tc>
      </w:tr>
      <w:tr w:rsidR="006D457F" w:rsidRPr="00031629" w:rsidTr="00943501">
        <w:tc>
          <w:tcPr>
            <w:tcW w:w="769" w:type="dxa"/>
            <w:vMerge w:val="restart"/>
          </w:tcPr>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1.1</w:t>
            </w:r>
          </w:p>
        </w:tc>
        <w:tc>
          <w:tcPr>
            <w:tcW w:w="5009" w:type="dxa"/>
          </w:tcPr>
          <w:p w:rsidR="006D457F" w:rsidRPr="00031629" w:rsidRDefault="006D457F" w:rsidP="006D457F">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2161" w:type="dxa"/>
          </w:tcPr>
          <w:p w:rsidR="006D457F" w:rsidRPr="00031629" w:rsidRDefault="006D457F"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выполнение функций органами местного самоуправления Б</w:t>
            </w:r>
            <w:r w:rsidR="002C383D" w:rsidRPr="00031629">
              <w:rPr>
                <w:rFonts w:ascii="Times New Roman" w:eastAsia="Calibri" w:hAnsi="Times New Roman" w:cs="Times New Roman"/>
                <w:sz w:val="28"/>
              </w:rPr>
              <w:t>М</w:t>
            </w:r>
            <w:r w:rsidRPr="00031629">
              <w:rPr>
                <w:rFonts w:ascii="Times New Roman" w:eastAsia="Calibri" w:hAnsi="Times New Roman" w:cs="Times New Roman"/>
                <w:sz w:val="28"/>
              </w:rPr>
              <w:t>О СК</w:t>
            </w:r>
          </w:p>
        </w:tc>
        <w:tc>
          <w:tcPr>
            <w:tcW w:w="2357" w:type="dxa"/>
          </w:tcPr>
          <w:p w:rsidR="006D457F" w:rsidRPr="00031629" w:rsidRDefault="00825829"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УООБ ГОиЧС</w:t>
            </w:r>
            <w:r w:rsidR="006D457F" w:rsidRPr="00031629">
              <w:rPr>
                <w:rFonts w:ascii="Times New Roman" w:eastAsia="Calibri" w:hAnsi="Times New Roman" w:cs="Times New Roman"/>
                <w:sz w:val="28"/>
                <w:szCs w:val="28"/>
              </w:rPr>
              <w:t>АБ</w:t>
            </w:r>
            <w:r w:rsidR="002C383D" w:rsidRPr="00031629">
              <w:rPr>
                <w:rFonts w:ascii="Times New Roman" w:eastAsia="Calibri" w:hAnsi="Times New Roman" w:cs="Times New Roman"/>
                <w:sz w:val="28"/>
                <w:szCs w:val="28"/>
              </w:rPr>
              <w:t>М</w:t>
            </w:r>
            <w:r w:rsidR="006D457F" w:rsidRPr="00031629">
              <w:rPr>
                <w:rFonts w:ascii="Times New Roman" w:eastAsia="Calibri" w:hAnsi="Times New Roman" w:cs="Times New Roman"/>
                <w:sz w:val="28"/>
                <w:szCs w:val="28"/>
              </w:rPr>
              <w:t>О СК</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соисполнители:</w:t>
            </w:r>
          </w:p>
          <w:p w:rsidR="006D457F" w:rsidRPr="00031629" w:rsidRDefault="006D457F" w:rsidP="006D457F">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p w:rsidR="00E04BF8" w:rsidRPr="00031629" w:rsidRDefault="006D457F" w:rsidP="002C383D">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УК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r w:rsidR="00E04BF8" w:rsidRPr="00031629">
              <w:rPr>
                <w:rFonts w:ascii="Times New Roman" w:eastAsia="Calibri" w:hAnsi="Times New Roman" w:cs="Times New Roman"/>
                <w:sz w:val="28"/>
                <w:szCs w:val="28"/>
              </w:rPr>
              <w:t>, УОиМП АБМО СК,</w:t>
            </w:r>
          </w:p>
          <w:p w:rsidR="006D457F" w:rsidRPr="00031629" w:rsidRDefault="00E04BF8"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szCs w:val="28"/>
              </w:rPr>
              <w:t>УпДТ АБМО СК</w:t>
            </w:r>
          </w:p>
        </w:tc>
        <w:tc>
          <w:tcPr>
            <w:tcW w:w="884" w:type="dxa"/>
          </w:tcPr>
          <w:p w:rsidR="006D457F" w:rsidRPr="00031629" w:rsidRDefault="006D457F"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6D457F" w:rsidRPr="00031629" w:rsidRDefault="006D457F"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6D457F" w:rsidRPr="00031629" w:rsidRDefault="00943501" w:rsidP="006D457F">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1.1.1 приложения 1 к Программе</w:t>
            </w:r>
          </w:p>
          <w:p w:rsidR="006D457F" w:rsidRPr="00031629" w:rsidRDefault="00943501" w:rsidP="006D457F">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1.1.2 приложения 1 к Программе</w:t>
            </w:r>
          </w:p>
          <w:p w:rsidR="006D457F" w:rsidRPr="00031629" w:rsidRDefault="00943501" w:rsidP="006D457F">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 xml:space="preserve">1.1.3 приложения 1 к Программе </w:t>
            </w: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1.1.4 приложения 1 к Программе;</w:t>
            </w:r>
          </w:p>
          <w:p w:rsidR="006D457F" w:rsidRPr="00031629" w:rsidRDefault="00943501" w:rsidP="006D457F">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6D457F" w:rsidRPr="00031629">
              <w:rPr>
                <w:rFonts w:ascii="Times New Roman" w:eastAsia="Calibri" w:hAnsi="Times New Roman" w:cs="Times New Roman"/>
                <w:sz w:val="28"/>
                <w:szCs w:val="28"/>
              </w:rPr>
              <w:t>1.1.5 приложения</w:t>
            </w:r>
          </w:p>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szCs w:val="28"/>
              </w:rPr>
              <w:t>1 к Программе</w:t>
            </w:r>
          </w:p>
        </w:tc>
      </w:tr>
      <w:tr w:rsidR="006D457F" w:rsidRPr="00031629" w:rsidTr="00943501">
        <w:tc>
          <w:tcPr>
            <w:tcW w:w="769" w:type="dxa"/>
            <w:vMerge/>
          </w:tcPr>
          <w:p w:rsidR="006D457F" w:rsidRPr="00031629" w:rsidRDefault="006D457F" w:rsidP="006D457F">
            <w:pPr>
              <w:widowControl w:val="0"/>
              <w:autoSpaceDE w:val="0"/>
              <w:autoSpaceDN w:val="0"/>
              <w:adjustRightInd w:val="0"/>
              <w:jc w:val="center"/>
              <w:rPr>
                <w:rFonts w:ascii="Times New Roman" w:eastAsia="Calibri" w:hAnsi="Times New Roman" w:cs="Times New Roman"/>
                <w:bCs/>
                <w:sz w:val="28"/>
                <w:szCs w:val="28"/>
              </w:rPr>
            </w:pPr>
          </w:p>
        </w:tc>
        <w:tc>
          <w:tcPr>
            <w:tcW w:w="14365" w:type="dxa"/>
            <w:gridSpan w:val="6"/>
          </w:tcPr>
          <w:p w:rsidR="006D457F" w:rsidRPr="00031629" w:rsidRDefault="006D457F" w:rsidP="006D457F">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Задача 2 подпрограммы 1 Программы: «</w:t>
            </w:r>
            <w:r w:rsidRPr="00031629">
              <w:rPr>
                <w:rFonts w:ascii="Times New Roman" w:eastAsia="Calibri" w:hAnsi="Times New Roman" w:cs="Times New Roman"/>
                <w:sz w:val="28"/>
              </w:rPr>
              <w:t>П</w:t>
            </w:r>
            <w:r w:rsidRPr="00031629">
              <w:rPr>
                <w:rFonts w:ascii="Times New Roman" w:eastAsia="Calibri" w:hAnsi="Times New Roman" w:cs="Times New Roman"/>
                <w:sz w:val="28"/>
                <w:szCs w:val="28"/>
              </w:rPr>
              <w:t>редупреждение и ликвидация последствий чрезвычайных ситуаций, организация и осуществление мероприятий по территориальной обороне и гражданской обороне,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запасов материально-технических, продовольствен</w:t>
            </w:r>
            <w:r w:rsidR="00DD6F3E" w:rsidRPr="00031629">
              <w:rPr>
                <w:rFonts w:ascii="Times New Roman" w:eastAsia="Calibri" w:hAnsi="Times New Roman" w:cs="Times New Roman"/>
                <w:sz w:val="28"/>
                <w:szCs w:val="28"/>
              </w:rPr>
              <w:t>ных, медицинских и иных средств</w:t>
            </w:r>
            <w:r w:rsidRPr="00031629">
              <w:rPr>
                <w:rFonts w:ascii="Times New Roman" w:eastAsia="Calibri" w:hAnsi="Times New Roman" w:cs="Times New Roman"/>
                <w:sz w:val="28"/>
                <w:szCs w:val="28"/>
              </w:rPr>
              <w:t xml:space="preserve"> в границах округа»</w:t>
            </w:r>
          </w:p>
        </w:tc>
      </w:tr>
      <w:tr w:rsidR="006D457F" w:rsidRPr="00031629" w:rsidTr="00943501">
        <w:tc>
          <w:tcPr>
            <w:tcW w:w="769" w:type="dxa"/>
          </w:tcPr>
          <w:p w:rsidR="006D457F"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1.2</w:t>
            </w:r>
          </w:p>
        </w:tc>
        <w:tc>
          <w:tcPr>
            <w:tcW w:w="5009" w:type="dxa"/>
          </w:tcPr>
          <w:p w:rsidR="006D457F"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2161" w:type="dxa"/>
          </w:tcPr>
          <w:p w:rsidR="006D457F" w:rsidRPr="00031629" w:rsidRDefault="00526F2C"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выполнение функций органами местного самоуправления Б</w:t>
            </w:r>
            <w:r w:rsidR="002C383D" w:rsidRPr="00031629">
              <w:rPr>
                <w:rFonts w:ascii="Times New Roman" w:eastAsia="Calibri" w:hAnsi="Times New Roman" w:cs="Times New Roman"/>
                <w:sz w:val="28"/>
              </w:rPr>
              <w:t>М</w:t>
            </w:r>
            <w:r w:rsidRPr="00031629">
              <w:rPr>
                <w:rFonts w:ascii="Times New Roman" w:eastAsia="Calibri" w:hAnsi="Times New Roman" w:cs="Times New Roman"/>
                <w:sz w:val="28"/>
              </w:rPr>
              <w:t>О СК</w:t>
            </w:r>
          </w:p>
        </w:tc>
        <w:tc>
          <w:tcPr>
            <w:tcW w:w="2357" w:type="dxa"/>
          </w:tcPr>
          <w:p w:rsidR="00526F2C" w:rsidRPr="00031629" w:rsidRDefault="00825829" w:rsidP="00526F2C">
            <w:pPr>
              <w:jc w:val="center"/>
              <w:rPr>
                <w:rFonts w:ascii="Times New Roman" w:eastAsia="Calibri" w:hAnsi="Times New Roman" w:cs="Times New Roman"/>
                <w:sz w:val="28"/>
              </w:rPr>
            </w:pPr>
            <w:r w:rsidRPr="00031629">
              <w:rPr>
                <w:rFonts w:ascii="Times New Roman" w:eastAsia="Calibri" w:hAnsi="Times New Roman" w:cs="Times New Roman"/>
                <w:sz w:val="28"/>
                <w:szCs w:val="28"/>
              </w:rPr>
              <w:t>УООБ ГОиЧС</w:t>
            </w:r>
            <w:r w:rsidR="00526F2C" w:rsidRPr="00031629">
              <w:rPr>
                <w:rFonts w:ascii="Times New Roman" w:eastAsia="Calibri" w:hAnsi="Times New Roman" w:cs="Times New Roman"/>
                <w:sz w:val="28"/>
              </w:rPr>
              <w:t>АБ</w:t>
            </w:r>
            <w:r w:rsidR="002C383D" w:rsidRPr="00031629">
              <w:rPr>
                <w:rFonts w:ascii="Times New Roman" w:eastAsia="Calibri" w:hAnsi="Times New Roman" w:cs="Times New Roman"/>
                <w:sz w:val="28"/>
              </w:rPr>
              <w:t>М</w:t>
            </w:r>
            <w:r w:rsidR="00526F2C" w:rsidRPr="00031629">
              <w:rPr>
                <w:rFonts w:ascii="Times New Roman" w:eastAsia="Calibri" w:hAnsi="Times New Roman" w:cs="Times New Roman"/>
                <w:sz w:val="28"/>
              </w:rPr>
              <w:t>О СК</w:t>
            </w:r>
          </w:p>
          <w:p w:rsidR="00526F2C" w:rsidRPr="00031629" w:rsidRDefault="00526F2C" w:rsidP="00526F2C">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соисполнители:</w:t>
            </w:r>
          </w:p>
          <w:p w:rsidR="00526F2C" w:rsidRPr="00031629" w:rsidRDefault="00526F2C" w:rsidP="00526F2C">
            <w:pPr>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p w:rsidR="006D457F" w:rsidRPr="00031629" w:rsidRDefault="00526F2C" w:rsidP="002C383D">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ФУ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 УК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r w:rsidR="00E04BF8" w:rsidRPr="00031629">
              <w:rPr>
                <w:rFonts w:ascii="Times New Roman" w:eastAsia="Calibri" w:hAnsi="Times New Roman" w:cs="Times New Roman"/>
                <w:sz w:val="28"/>
                <w:szCs w:val="28"/>
              </w:rPr>
              <w:t>, УОиМП АБМО СК</w:t>
            </w:r>
          </w:p>
          <w:p w:rsidR="00F15420" w:rsidRPr="00031629" w:rsidRDefault="00F15420" w:rsidP="002C383D">
            <w:pPr>
              <w:widowControl w:val="0"/>
              <w:autoSpaceDE w:val="0"/>
              <w:autoSpaceDN w:val="0"/>
              <w:adjustRightInd w:val="0"/>
              <w:jc w:val="center"/>
              <w:rPr>
                <w:rFonts w:ascii="Times New Roman" w:eastAsia="Calibri" w:hAnsi="Times New Roman" w:cs="Times New Roman"/>
                <w:bCs/>
                <w:sz w:val="28"/>
                <w:szCs w:val="28"/>
              </w:rPr>
            </w:pPr>
          </w:p>
        </w:tc>
        <w:tc>
          <w:tcPr>
            <w:tcW w:w="884" w:type="dxa"/>
          </w:tcPr>
          <w:p w:rsidR="006D457F"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2024</w:t>
            </w:r>
          </w:p>
        </w:tc>
        <w:tc>
          <w:tcPr>
            <w:tcW w:w="850" w:type="dxa"/>
          </w:tcPr>
          <w:p w:rsidR="006D457F"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2026</w:t>
            </w:r>
          </w:p>
        </w:tc>
        <w:tc>
          <w:tcPr>
            <w:tcW w:w="3104" w:type="dxa"/>
          </w:tcPr>
          <w:p w:rsidR="00526F2C" w:rsidRPr="00031629" w:rsidRDefault="00943501"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1.1.6 приложения 1 к Программе</w:t>
            </w:r>
          </w:p>
          <w:p w:rsidR="00526F2C" w:rsidRPr="00031629" w:rsidRDefault="00943501"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1.1.7 приложения 1 к Программе</w:t>
            </w:r>
          </w:p>
          <w:p w:rsidR="006D457F" w:rsidRPr="00031629" w:rsidRDefault="00943501" w:rsidP="00526F2C">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1.1.8 приложения 1 к Программе</w:t>
            </w:r>
          </w:p>
        </w:tc>
      </w:tr>
      <w:tr w:rsidR="00526F2C" w:rsidRPr="00031629" w:rsidTr="00943501">
        <w:tc>
          <w:tcPr>
            <w:tcW w:w="769"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14365" w:type="dxa"/>
            <w:gridSpan w:val="6"/>
          </w:tcPr>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 xml:space="preserve">Цель программы «Создание условий по укреплению на территории Благодарненского </w:t>
            </w:r>
            <w:r w:rsidR="00E43003"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правопорядка, повышению эффективности профилактики правонарушений и преступлений, а также уровня обеспечения общественной безопасности граждан от преступных посягательств»</w:t>
            </w:r>
          </w:p>
        </w:tc>
      </w:tr>
      <w:tr w:rsidR="00526F2C" w:rsidRPr="00031629" w:rsidTr="00943501">
        <w:tc>
          <w:tcPr>
            <w:tcW w:w="769" w:type="dxa"/>
            <w:vMerge w:val="restart"/>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2.</w:t>
            </w:r>
          </w:p>
        </w:tc>
        <w:tc>
          <w:tcPr>
            <w:tcW w:w="5009" w:type="dxa"/>
          </w:tcPr>
          <w:p w:rsidR="00526F2C" w:rsidRPr="00031629" w:rsidRDefault="00526F2C" w:rsidP="00CD3EA5">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 xml:space="preserve">Подпрограмма 2 </w:t>
            </w:r>
            <w:r w:rsidRPr="00031629">
              <w:rPr>
                <w:rFonts w:ascii="Times New Roman" w:eastAsia="Calibri" w:hAnsi="Times New Roman" w:cs="Times New Roman"/>
                <w:sz w:val="28"/>
                <w:szCs w:val="28"/>
              </w:rPr>
              <w:t>«</w:t>
            </w:r>
            <w:r w:rsidR="009A5803" w:rsidRPr="00031629">
              <w:rPr>
                <w:rFonts w:ascii="Times New Roman" w:eastAsia="Calibri" w:hAnsi="Times New Roman" w:cs="Times New Roman"/>
                <w:sz w:val="28"/>
                <w:szCs w:val="28"/>
              </w:rPr>
              <w:t xml:space="preserve">Профилактика правонарушений, </w:t>
            </w:r>
            <w:r w:rsidR="00CD3EA5" w:rsidRPr="00031629">
              <w:rPr>
                <w:rFonts w:ascii="Times New Roman" w:eastAsia="Calibri" w:hAnsi="Times New Roman" w:cs="Times New Roman"/>
                <w:sz w:val="28"/>
                <w:szCs w:val="28"/>
              </w:rPr>
              <w:t>мошенничества, уличной, пьяной</w:t>
            </w:r>
            <w:r w:rsidR="009A5803" w:rsidRPr="00031629">
              <w:rPr>
                <w:rFonts w:ascii="Times New Roman" w:eastAsia="Calibri" w:hAnsi="Times New Roman" w:cs="Times New Roman"/>
                <w:sz w:val="28"/>
                <w:szCs w:val="28"/>
              </w:rPr>
              <w:t xml:space="preserve"> и рецидивной преступности, наркомании и обеспечение общественного порядка</w:t>
            </w:r>
            <w:r w:rsidRPr="00031629">
              <w:rPr>
                <w:rFonts w:ascii="Times New Roman" w:eastAsia="Calibri" w:hAnsi="Times New Roman" w:cs="Times New Roman"/>
                <w:sz w:val="28"/>
                <w:szCs w:val="28"/>
              </w:rPr>
              <w:t>»</w:t>
            </w:r>
          </w:p>
        </w:tc>
        <w:tc>
          <w:tcPr>
            <w:tcW w:w="2161" w:type="dxa"/>
          </w:tcPr>
          <w:p w:rsidR="00526F2C" w:rsidRPr="00031629" w:rsidRDefault="00526F2C" w:rsidP="00526F2C">
            <w:pPr>
              <w:jc w:val="center"/>
              <w:rPr>
                <w:rFonts w:ascii="Times New Roman" w:eastAsia="Calibri" w:hAnsi="Times New Roman" w:cs="Times New Roman"/>
                <w:sz w:val="28"/>
              </w:rPr>
            </w:pPr>
            <w:r w:rsidRPr="00031629">
              <w:rPr>
                <w:rFonts w:ascii="Times New Roman" w:eastAsia="Calibri" w:hAnsi="Times New Roman" w:cs="Times New Roman"/>
                <w:sz w:val="28"/>
              </w:rPr>
              <w:t>выполнение функций органами местного самоуправле</w:t>
            </w:r>
          </w:p>
          <w:p w:rsidR="00526F2C" w:rsidRPr="00031629" w:rsidRDefault="00526F2C"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ния</w:t>
            </w:r>
            <w:r w:rsidRPr="00031629">
              <w:rPr>
                <w:rFonts w:ascii="Times New Roman" w:eastAsia="Calibri" w:hAnsi="Times New Roman" w:cs="Times New Roman"/>
                <w:sz w:val="28"/>
                <w:szCs w:val="28"/>
              </w:rPr>
              <w:t>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tc>
        <w:tc>
          <w:tcPr>
            <w:tcW w:w="2357" w:type="dxa"/>
          </w:tcPr>
          <w:p w:rsidR="00526F2C" w:rsidRPr="00031629" w:rsidRDefault="00825829" w:rsidP="002C383D">
            <w:pPr>
              <w:widowControl w:val="0"/>
              <w:autoSpaceDE w:val="0"/>
              <w:autoSpaceDN w:val="0"/>
              <w:adjustRightInd w:val="0"/>
              <w:jc w:val="center"/>
              <w:rPr>
                <w:rFonts w:ascii="Times New Roman" w:eastAsia="Calibri" w:hAnsi="Times New Roman" w:cs="Times New Roman"/>
                <w:sz w:val="28"/>
              </w:rPr>
            </w:pPr>
            <w:r w:rsidRPr="00031629">
              <w:rPr>
                <w:rFonts w:ascii="Times New Roman" w:eastAsia="Calibri" w:hAnsi="Times New Roman" w:cs="Times New Roman"/>
                <w:sz w:val="28"/>
              </w:rPr>
              <w:t>УООБ ГОиЧС</w:t>
            </w:r>
            <w:r w:rsidR="00526F2C" w:rsidRPr="00031629">
              <w:rPr>
                <w:rFonts w:ascii="Times New Roman" w:eastAsia="Calibri" w:hAnsi="Times New Roman" w:cs="Times New Roman"/>
                <w:sz w:val="28"/>
              </w:rPr>
              <w:t>АБ</w:t>
            </w:r>
            <w:r w:rsidR="002C383D" w:rsidRPr="00031629">
              <w:rPr>
                <w:rFonts w:ascii="Times New Roman" w:eastAsia="Calibri" w:hAnsi="Times New Roman" w:cs="Times New Roman"/>
                <w:sz w:val="28"/>
              </w:rPr>
              <w:t>М</w:t>
            </w:r>
            <w:r w:rsidR="00526F2C" w:rsidRPr="00031629">
              <w:rPr>
                <w:rFonts w:ascii="Times New Roman" w:eastAsia="Calibri" w:hAnsi="Times New Roman" w:cs="Times New Roman"/>
                <w:sz w:val="28"/>
              </w:rPr>
              <w:t>О СК</w:t>
            </w:r>
          </w:p>
          <w:p w:rsidR="00DD6F3E" w:rsidRPr="00031629" w:rsidRDefault="00DD6F3E"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соисполнители:</w:t>
            </w:r>
          </w:p>
          <w:p w:rsidR="00DD6F3E" w:rsidRPr="00031629" w:rsidRDefault="00DD6F3E"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АБМО СК,</w:t>
            </w:r>
          </w:p>
          <w:p w:rsidR="00DD6F3E" w:rsidRPr="00031629" w:rsidRDefault="00DD6F3E"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УСХ АБМО СК</w:t>
            </w:r>
          </w:p>
        </w:tc>
        <w:tc>
          <w:tcPr>
            <w:tcW w:w="884"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850"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3104" w:type="dxa"/>
          </w:tcPr>
          <w:p w:rsidR="00526F2C" w:rsidRPr="00031629" w:rsidRDefault="00A3664E" w:rsidP="006D457F">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2.1. приложения 1 к Программе</w:t>
            </w:r>
          </w:p>
        </w:tc>
      </w:tr>
      <w:tr w:rsidR="00526F2C" w:rsidRPr="00031629" w:rsidTr="00943501">
        <w:tc>
          <w:tcPr>
            <w:tcW w:w="769" w:type="dxa"/>
            <w:vMerge/>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14365" w:type="dxa"/>
            <w:gridSpan w:val="6"/>
          </w:tcPr>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Задача 1 подпрограммы 2 Программы «</w:t>
            </w:r>
            <w:r w:rsidRPr="00031629">
              <w:rPr>
                <w:rFonts w:ascii="Times New Roman" w:eastAsia="Calibri" w:hAnsi="Times New Roman" w:cs="Times New Roman"/>
                <w:sz w:val="28"/>
                <w:szCs w:val="28"/>
              </w:rPr>
              <w:t>Развитие и совершенствование системы профилактики правонарушений, эффективное противодействие преступности, в том числе среди несовершеннолетних и молодежи</w:t>
            </w:r>
            <w:r w:rsidRPr="00031629">
              <w:rPr>
                <w:rFonts w:ascii="Times New Roman" w:eastAsia="Times New Roman" w:hAnsi="Times New Roman" w:cs="Times New Roman"/>
                <w:sz w:val="28"/>
                <w:szCs w:val="28"/>
                <w:lang w:eastAsia="ru-RU"/>
              </w:rPr>
              <w:t>»</w:t>
            </w:r>
          </w:p>
        </w:tc>
      </w:tr>
      <w:tr w:rsidR="00526F2C" w:rsidRPr="00031629" w:rsidTr="00943501">
        <w:tc>
          <w:tcPr>
            <w:tcW w:w="769"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5009" w:type="dxa"/>
          </w:tcPr>
          <w:p w:rsidR="00526F2C" w:rsidRPr="00031629" w:rsidRDefault="00526F2C" w:rsidP="00E43003">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Calibri" w:hAnsi="Times New Roman" w:cs="Times New Roman"/>
                <w:sz w:val="28"/>
              </w:rPr>
              <w:t>Основное мероприятие «Создание условий для обеспечения безопасности граждан на территории</w:t>
            </w:r>
            <w:r w:rsidR="00DD6F3E" w:rsidRPr="00031629">
              <w:rPr>
                <w:rFonts w:ascii="Times New Roman" w:eastAsia="Calibri" w:hAnsi="Times New Roman" w:cs="Times New Roman"/>
                <w:sz w:val="28"/>
              </w:rPr>
              <w:t xml:space="preserve"> муниципального</w:t>
            </w:r>
            <w:r w:rsidRPr="00031629">
              <w:rPr>
                <w:rFonts w:ascii="Times New Roman" w:eastAsia="Calibri" w:hAnsi="Times New Roman" w:cs="Times New Roman"/>
                <w:sz w:val="28"/>
              </w:rPr>
              <w:t xml:space="preserve"> округа»</w:t>
            </w:r>
          </w:p>
        </w:tc>
        <w:tc>
          <w:tcPr>
            <w:tcW w:w="2161" w:type="dxa"/>
          </w:tcPr>
          <w:p w:rsidR="00526F2C" w:rsidRPr="00031629" w:rsidRDefault="00526F2C"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 xml:space="preserve">выполнение функций органами местного самоуправления </w:t>
            </w:r>
            <w:r w:rsidRPr="00031629">
              <w:rPr>
                <w:rFonts w:ascii="Times New Roman" w:eastAsia="Calibri" w:hAnsi="Times New Roman" w:cs="Times New Roman"/>
                <w:sz w:val="28"/>
                <w:szCs w:val="28"/>
              </w:rPr>
              <w:t>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tc>
        <w:tc>
          <w:tcPr>
            <w:tcW w:w="2357" w:type="dxa"/>
          </w:tcPr>
          <w:p w:rsidR="00CB7E06" w:rsidRPr="00031629" w:rsidRDefault="00825829" w:rsidP="00CB7E06">
            <w:pPr>
              <w:jc w:val="center"/>
              <w:rPr>
                <w:rFonts w:ascii="Times New Roman" w:eastAsia="Calibri" w:hAnsi="Times New Roman" w:cs="Times New Roman"/>
                <w:sz w:val="28"/>
              </w:rPr>
            </w:pPr>
            <w:r w:rsidRPr="00031629">
              <w:rPr>
                <w:rFonts w:ascii="Times New Roman" w:eastAsia="Calibri" w:hAnsi="Times New Roman" w:cs="Times New Roman"/>
                <w:sz w:val="28"/>
              </w:rPr>
              <w:t>УООБ ГОиЧС</w:t>
            </w:r>
            <w:r w:rsidR="00CB7E06" w:rsidRPr="00031629">
              <w:rPr>
                <w:rFonts w:ascii="Times New Roman" w:eastAsia="Calibri" w:hAnsi="Times New Roman" w:cs="Times New Roman"/>
                <w:sz w:val="28"/>
              </w:rPr>
              <w:t>АБМО СК</w:t>
            </w:r>
          </w:p>
          <w:p w:rsidR="00CB7E06" w:rsidRPr="00031629" w:rsidRDefault="00CB7E06" w:rsidP="00CB7E06">
            <w:pPr>
              <w:jc w:val="center"/>
              <w:rPr>
                <w:rFonts w:ascii="Times New Roman" w:eastAsia="Calibri" w:hAnsi="Times New Roman" w:cs="Times New Roman"/>
                <w:sz w:val="28"/>
              </w:rPr>
            </w:pPr>
            <w:r w:rsidRPr="00031629">
              <w:rPr>
                <w:rFonts w:ascii="Times New Roman" w:eastAsia="Calibri" w:hAnsi="Times New Roman" w:cs="Times New Roman"/>
                <w:sz w:val="28"/>
              </w:rPr>
              <w:t>соисполнители:</w:t>
            </w:r>
          </w:p>
          <w:p w:rsidR="00526F2C" w:rsidRPr="00031629" w:rsidRDefault="00526F2C" w:rsidP="00CB7E06">
            <w:pPr>
              <w:jc w:val="center"/>
              <w:rPr>
                <w:rFonts w:ascii="Times New Roman" w:eastAsia="Calibri" w:hAnsi="Times New Roman" w:cs="Times New Roman"/>
                <w:sz w:val="28"/>
              </w:rPr>
            </w:pPr>
            <w:r w:rsidRPr="00031629">
              <w:rPr>
                <w:rFonts w:ascii="Times New Roman" w:eastAsia="Calibri" w:hAnsi="Times New Roman" w:cs="Times New Roman"/>
                <w:sz w:val="28"/>
              </w:rPr>
              <w:t>АБ</w:t>
            </w:r>
            <w:r w:rsidR="002C383D" w:rsidRPr="00031629">
              <w:rPr>
                <w:rFonts w:ascii="Times New Roman" w:eastAsia="Calibri" w:hAnsi="Times New Roman" w:cs="Times New Roman"/>
                <w:sz w:val="28"/>
              </w:rPr>
              <w:t>М</w:t>
            </w:r>
            <w:r w:rsidRPr="00031629">
              <w:rPr>
                <w:rFonts w:ascii="Times New Roman" w:eastAsia="Calibri" w:hAnsi="Times New Roman" w:cs="Times New Roman"/>
                <w:sz w:val="28"/>
              </w:rPr>
              <w:t>О СК</w:t>
            </w:r>
            <w:r w:rsidR="00DD6F3E" w:rsidRPr="00031629">
              <w:rPr>
                <w:rFonts w:ascii="Times New Roman" w:eastAsia="Calibri" w:hAnsi="Times New Roman" w:cs="Times New Roman"/>
                <w:sz w:val="28"/>
              </w:rPr>
              <w:t>,</w:t>
            </w:r>
          </w:p>
          <w:p w:rsidR="00526F2C" w:rsidRPr="00031629" w:rsidRDefault="00DD6F3E"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УСХ</w:t>
            </w:r>
            <w:r w:rsidR="00526F2C" w:rsidRPr="00031629">
              <w:rPr>
                <w:rFonts w:ascii="Times New Roman" w:eastAsia="Calibri" w:hAnsi="Times New Roman" w:cs="Times New Roman"/>
                <w:sz w:val="28"/>
              </w:rPr>
              <w:t xml:space="preserve"> АБ</w:t>
            </w:r>
            <w:r w:rsidR="002C383D" w:rsidRPr="00031629">
              <w:rPr>
                <w:rFonts w:ascii="Times New Roman" w:eastAsia="Calibri" w:hAnsi="Times New Roman" w:cs="Times New Roman"/>
                <w:sz w:val="28"/>
              </w:rPr>
              <w:t>М</w:t>
            </w:r>
            <w:r w:rsidR="00526F2C" w:rsidRPr="00031629">
              <w:rPr>
                <w:rFonts w:ascii="Times New Roman" w:eastAsia="Calibri" w:hAnsi="Times New Roman" w:cs="Times New Roman"/>
                <w:sz w:val="28"/>
              </w:rPr>
              <w:t>О СК</w:t>
            </w:r>
          </w:p>
        </w:tc>
        <w:tc>
          <w:tcPr>
            <w:tcW w:w="884"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526F2C" w:rsidRPr="00031629" w:rsidRDefault="00A3664E"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2.1.1 приложения 1 к Программе;</w:t>
            </w:r>
          </w:p>
          <w:p w:rsidR="00526F2C" w:rsidRPr="00031629" w:rsidRDefault="00A3664E"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2.1.2 приложения 1 к Программе</w:t>
            </w:r>
          </w:p>
          <w:p w:rsidR="00526F2C" w:rsidRPr="00031629" w:rsidRDefault="00A3664E"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2.1.3 приложения 1 к Программе</w:t>
            </w:r>
          </w:p>
          <w:p w:rsidR="00526F2C" w:rsidRPr="00031629" w:rsidRDefault="00A3664E" w:rsidP="00526F2C">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2.1.4 приложения 1 к Программе</w:t>
            </w:r>
          </w:p>
          <w:p w:rsidR="00526F2C" w:rsidRPr="00031629" w:rsidRDefault="00A3664E" w:rsidP="00526F2C">
            <w:pPr>
              <w:autoSpaceDE w:val="0"/>
              <w:autoSpaceDN w:val="0"/>
              <w:adjustRightInd w:val="0"/>
              <w:jc w:val="center"/>
              <w:rPr>
                <w:rFonts w:ascii="Times New Roman" w:eastAsia="Calibri" w:hAnsi="Times New Roman" w:cs="Times New Roman"/>
                <w:sz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rPr>
              <w:t>2.1.5 приложения 1 к Программе</w:t>
            </w:r>
          </w:p>
          <w:p w:rsidR="00526F2C" w:rsidRPr="00031629" w:rsidRDefault="00A3664E" w:rsidP="00526F2C">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rPr>
              <w:t>2.1.6 приложения 1 к Программе</w:t>
            </w:r>
          </w:p>
        </w:tc>
      </w:tr>
      <w:tr w:rsidR="00526F2C" w:rsidRPr="00031629" w:rsidTr="00943501">
        <w:tc>
          <w:tcPr>
            <w:tcW w:w="769"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3</w:t>
            </w:r>
          </w:p>
        </w:tc>
        <w:tc>
          <w:tcPr>
            <w:tcW w:w="5009" w:type="dxa"/>
          </w:tcPr>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Times New Roman" w:hAnsi="Times New Roman" w:cs="Times New Roman"/>
                <w:sz w:val="28"/>
                <w:szCs w:val="28"/>
                <w:lang w:eastAsia="ru-RU"/>
              </w:rPr>
              <w:t>Подпрограмма «Обеспечение реализации программы «Безопасный район»</w:t>
            </w:r>
          </w:p>
        </w:tc>
        <w:tc>
          <w:tcPr>
            <w:tcW w:w="2161"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х</w:t>
            </w:r>
          </w:p>
        </w:tc>
        <w:tc>
          <w:tcPr>
            <w:tcW w:w="2357" w:type="dxa"/>
          </w:tcPr>
          <w:p w:rsidR="00526F2C" w:rsidRPr="00031629" w:rsidRDefault="00526F2C"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szCs w:val="28"/>
              </w:rPr>
              <w:t>УООБ ГОиЧС АБ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tc>
        <w:tc>
          <w:tcPr>
            <w:tcW w:w="884"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х</w:t>
            </w:r>
          </w:p>
        </w:tc>
      </w:tr>
      <w:tr w:rsidR="007875AA" w:rsidRPr="00031629" w:rsidTr="00943501">
        <w:tc>
          <w:tcPr>
            <w:tcW w:w="769" w:type="dxa"/>
            <w:shd w:val="clear" w:color="auto" w:fill="auto"/>
          </w:tcPr>
          <w:p w:rsidR="007875AA" w:rsidRPr="00031629" w:rsidRDefault="007875AA"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3.1</w:t>
            </w:r>
          </w:p>
        </w:tc>
        <w:tc>
          <w:tcPr>
            <w:tcW w:w="5009" w:type="dxa"/>
            <w:shd w:val="clear" w:color="auto" w:fill="auto"/>
          </w:tcPr>
          <w:p w:rsidR="007875AA" w:rsidRPr="00031629" w:rsidRDefault="007875AA" w:rsidP="00526F2C">
            <w:pPr>
              <w:widowControl w:val="0"/>
              <w:autoSpaceDE w:val="0"/>
              <w:autoSpaceDN w:val="0"/>
              <w:adjustRightInd w:val="0"/>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Основное мероприятие «Обеспечение реализации Программы»</w:t>
            </w:r>
          </w:p>
        </w:tc>
        <w:tc>
          <w:tcPr>
            <w:tcW w:w="2161" w:type="dxa"/>
            <w:shd w:val="clear" w:color="auto" w:fill="auto"/>
          </w:tcPr>
          <w:p w:rsidR="007875AA" w:rsidRPr="00031629" w:rsidRDefault="007875AA" w:rsidP="006D457F">
            <w:pPr>
              <w:widowControl w:val="0"/>
              <w:autoSpaceDE w:val="0"/>
              <w:autoSpaceDN w:val="0"/>
              <w:adjustRightInd w:val="0"/>
              <w:jc w:val="center"/>
              <w:rPr>
                <w:rFonts w:ascii="Times New Roman" w:eastAsia="Calibri" w:hAnsi="Times New Roman" w:cs="Times New Roman"/>
                <w:bCs/>
                <w:sz w:val="28"/>
                <w:szCs w:val="28"/>
              </w:rPr>
            </w:pPr>
          </w:p>
        </w:tc>
        <w:tc>
          <w:tcPr>
            <w:tcW w:w="2357" w:type="dxa"/>
            <w:shd w:val="clear" w:color="auto" w:fill="auto"/>
          </w:tcPr>
          <w:p w:rsidR="007875AA" w:rsidRPr="00031629" w:rsidRDefault="007875AA" w:rsidP="002C383D">
            <w:pPr>
              <w:widowControl w:val="0"/>
              <w:autoSpaceDE w:val="0"/>
              <w:autoSpaceDN w:val="0"/>
              <w:adjustRightInd w:val="0"/>
              <w:jc w:val="center"/>
              <w:rPr>
                <w:rFonts w:ascii="Times New Roman" w:eastAsia="Calibri" w:hAnsi="Times New Roman" w:cs="Times New Roman"/>
                <w:sz w:val="28"/>
                <w:szCs w:val="28"/>
              </w:rPr>
            </w:pPr>
            <w:r w:rsidRPr="00031629">
              <w:rPr>
                <w:rFonts w:ascii="Times New Roman" w:eastAsia="Calibri" w:hAnsi="Times New Roman" w:cs="Times New Roman"/>
                <w:sz w:val="28"/>
                <w:szCs w:val="28"/>
              </w:rPr>
              <w:t>УООБ ГОиЧС АБМО СК</w:t>
            </w:r>
          </w:p>
        </w:tc>
        <w:tc>
          <w:tcPr>
            <w:tcW w:w="884" w:type="dxa"/>
            <w:shd w:val="clear" w:color="auto" w:fill="auto"/>
          </w:tcPr>
          <w:p w:rsidR="007875AA" w:rsidRPr="00031629" w:rsidRDefault="007875AA" w:rsidP="006D457F">
            <w:pPr>
              <w:widowControl w:val="0"/>
              <w:autoSpaceDE w:val="0"/>
              <w:autoSpaceDN w:val="0"/>
              <w:adjustRightInd w:val="0"/>
              <w:jc w:val="center"/>
              <w:rPr>
                <w:rFonts w:ascii="Times New Roman" w:eastAsia="Calibri" w:hAnsi="Times New Roman" w:cs="Times New Roman"/>
                <w:bCs/>
                <w:sz w:val="28"/>
                <w:szCs w:val="28"/>
              </w:rPr>
            </w:pPr>
          </w:p>
        </w:tc>
        <w:tc>
          <w:tcPr>
            <w:tcW w:w="850" w:type="dxa"/>
            <w:shd w:val="clear" w:color="auto" w:fill="auto"/>
          </w:tcPr>
          <w:p w:rsidR="007875AA" w:rsidRPr="00031629" w:rsidRDefault="007875AA" w:rsidP="006D457F">
            <w:pPr>
              <w:widowControl w:val="0"/>
              <w:autoSpaceDE w:val="0"/>
              <w:autoSpaceDN w:val="0"/>
              <w:adjustRightInd w:val="0"/>
              <w:jc w:val="center"/>
              <w:rPr>
                <w:rFonts w:ascii="Times New Roman" w:eastAsia="Calibri" w:hAnsi="Times New Roman" w:cs="Times New Roman"/>
                <w:bCs/>
                <w:sz w:val="28"/>
                <w:szCs w:val="28"/>
              </w:rPr>
            </w:pPr>
          </w:p>
        </w:tc>
        <w:tc>
          <w:tcPr>
            <w:tcW w:w="3104" w:type="dxa"/>
            <w:shd w:val="clear" w:color="auto" w:fill="auto"/>
          </w:tcPr>
          <w:p w:rsidR="007875AA" w:rsidRPr="00031629" w:rsidRDefault="007875AA" w:rsidP="006D457F">
            <w:pPr>
              <w:widowControl w:val="0"/>
              <w:autoSpaceDE w:val="0"/>
              <w:autoSpaceDN w:val="0"/>
              <w:adjustRightInd w:val="0"/>
              <w:jc w:val="center"/>
              <w:rPr>
                <w:rFonts w:ascii="Times New Roman" w:eastAsia="Calibri" w:hAnsi="Times New Roman" w:cs="Times New Roman"/>
                <w:bCs/>
                <w:sz w:val="28"/>
                <w:szCs w:val="28"/>
              </w:rPr>
            </w:pPr>
          </w:p>
        </w:tc>
      </w:tr>
      <w:tr w:rsidR="00526F2C" w:rsidRPr="00031629" w:rsidTr="00943501">
        <w:tc>
          <w:tcPr>
            <w:tcW w:w="769" w:type="dxa"/>
            <w:vMerge w:val="restart"/>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4</w:t>
            </w:r>
          </w:p>
        </w:tc>
        <w:tc>
          <w:tcPr>
            <w:tcW w:w="5009" w:type="dxa"/>
          </w:tcPr>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Calibri" w:hAnsi="Times New Roman" w:cs="Times New Roman"/>
                <w:sz w:val="28"/>
              </w:rPr>
              <w:t>Подпрограмма 4 «Безопасный город»</w:t>
            </w:r>
          </w:p>
        </w:tc>
        <w:tc>
          <w:tcPr>
            <w:tcW w:w="2161" w:type="dxa"/>
          </w:tcPr>
          <w:p w:rsidR="00526F2C" w:rsidRPr="00031629" w:rsidRDefault="00526F2C" w:rsidP="00526F2C">
            <w:pPr>
              <w:jc w:val="center"/>
              <w:rPr>
                <w:rFonts w:ascii="Times New Roman" w:eastAsia="Calibri" w:hAnsi="Times New Roman" w:cs="Times New Roman"/>
                <w:sz w:val="28"/>
              </w:rPr>
            </w:pPr>
            <w:r w:rsidRPr="00031629">
              <w:rPr>
                <w:rFonts w:ascii="Times New Roman" w:eastAsia="Calibri" w:hAnsi="Times New Roman" w:cs="Times New Roman"/>
                <w:sz w:val="28"/>
              </w:rPr>
              <w:t>выполнение функций органами местного самоуправле</w:t>
            </w:r>
          </w:p>
          <w:p w:rsidR="00526F2C" w:rsidRPr="00031629" w:rsidRDefault="00526F2C"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ния</w:t>
            </w:r>
            <w:r w:rsidRPr="00031629">
              <w:rPr>
                <w:rFonts w:ascii="Times New Roman" w:eastAsia="Calibri" w:hAnsi="Times New Roman" w:cs="Times New Roman"/>
                <w:sz w:val="28"/>
                <w:szCs w:val="28"/>
              </w:rPr>
              <w:t>Б</w:t>
            </w:r>
            <w:r w:rsidR="002C383D" w:rsidRPr="00031629">
              <w:rPr>
                <w:rFonts w:ascii="Times New Roman" w:eastAsia="Calibri" w:hAnsi="Times New Roman" w:cs="Times New Roman"/>
                <w:sz w:val="28"/>
                <w:szCs w:val="28"/>
              </w:rPr>
              <w:t>М</w:t>
            </w:r>
            <w:r w:rsidRPr="00031629">
              <w:rPr>
                <w:rFonts w:ascii="Times New Roman" w:eastAsia="Calibri" w:hAnsi="Times New Roman" w:cs="Times New Roman"/>
                <w:sz w:val="28"/>
                <w:szCs w:val="28"/>
              </w:rPr>
              <w:t>О СК</w:t>
            </w:r>
          </w:p>
        </w:tc>
        <w:tc>
          <w:tcPr>
            <w:tcW w:w="2357" w:type="dxa"/>
          </w:tcPr>
          <w:p w:rsidR="00526F2C" w:rsidRPr="00031629" w:rsidRDefault="00825829"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УООБ ГОиЧС</w:t>
            </w:r>
            <w:r w:rsidR="00526F2C" w:rsidRPr="00031629">
              <w:rPr>
                <w:rFonts w:ascii="Times New Roman" w:eastAsia="Calibri" w:hAnsi="Times New Roman" w:cs="Times New Roman"/>
                <w:sz w:val="28"/>
              </w:rPr>
              <w:t>АБ</w:t>
            </w:r>
            <w:r w:rsidR="002C383D" w:rsidRPr="00031629">
              <w:rPr>
                <w:rFonts w:ascii="Times New Roman" w:eastAsia="Calibri" w:hAnsi="Times New Roman" w:cs="Times New Roman"/>
                <w:sz w:val="28"/>
              </w:rPr>
              <w:t>М</w:t>
            </w:r>
            <w:r w:rsidR="00526F2C" w:rsidRPr="00031629">
              <w:rPr>
                <w:rFonts w:ascii="Times New Roman" w:eastAsia="Calibri" w:hAnsi="Times New Roman" w:cs="Times New Roman"/>
                <w:sz w:val="28"/>
              </w:rPr>
              <w:t>О СК</w:t>
            </w:r>
          </w:p>
        </w:tc>
        <w:tc>
          <w:tcPr>
            <w:tcW w:w="884"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526F2C" w:rsidRPr="00031629" w:rsidRDefault="00A3664E" w:rsidP="006D457F">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szCs w:val="28"/>
              </w:rPr>
              <w:t>3.1. приложения 1 к Программе</w:t>
            </w:r>
          </w:p>
        </w:tc>
      </w:tr>
      <w:tr w:rsidR="00526F2C" w:rsidRPr="00031629" w:rsidTr="00943501">
        <w:tc>
          <w:tcPr>
            <w:tcW w:w="769" w:type="dxa"/>
            <w:vMerge/>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14365" w:type="dxa"/>
            <w:gridSpan w:val="6"/>
          </w:tcPr>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Calibri" w:hAnsi="Times New Roman" w:cs="Times New Roman"/>
                <w:sz w:val="28"/>
              </w:rPr>
              <w:t>Задача 1 подпрограммы 4: «Построение и развитие на территории Благодарненского муниципального округа Ставропольского края аппаратно-программного комплекса «Безопасный город»</w:t>
            </w:r>
          </w:p>
        </w:tc>
      </w:tr>
      <w:tr w:rsidR="00526F2C" w:rsidRPr="00031629" w:rsidTr="00943501">
        <w:tc>
          <w:tcPr>
            <w:tcW w:w="769"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p>
        </w:tc>
        <w:tc>
          <w:tcPr>
            <w:tcW w:w="5009" w:type="dxa"/>
          </w:tcPr>
          <w:p w:rsidR="00F15420" w:rsidRPr="00031629" w:rsidRDefault="00526F2C" w:rsidP="00526F2C">
            <w:pPr>
              <w:widowControl w:val="0"/>
              <w:autoSpaceDE w:val="0"/>
              <w:autoSpaceDN w:val="0"/>
              <w:adjustRightInd w:val="0"/>
              <w:jc w:val="both"/>
              <w:rPr>
                <w:rFonts w:ascii="Times New Roman" w:eastAsia="Calibri" w:hAnsi="Times New Roman" w:cs="Times New Roman"/>
                <w:sz w:val="28"/>
              </w:rPr>
            </w:pPr>
            <w:r w:rsidRPr="00031629">
              <w:rPr>
                <w:rFonts w:ascii="Times New Roman" w:eastAsia="Calibri" w:hAnsi="Times New Roman" w:cs="Times New Roman"/>
                <w:sz w:val="28"/>
              </w:rPr>
              <w:t>Основное мероприятие «Реализация мероприятий по развитию на террито</w:t>
            </w:r>
          </w:p>
          <w:p w:rsidR="00526F2C" w:rsidRPr="00031629" w:rsidRDefault="00526F2C" w:rsidP="00526F2C">
            <w:pPr>
              <w:widowControl w:val="0"/>
              <w:autoSpaceDE w:val="0"/>
              <w:autoSpaceDN w:val="0"/>
              <w:adjustRightInd w:val="0"/>
              <w:jc w:val="both"/>
              <w:rPr>
                <w:rFonts w:ascii="Times New Roman" w:eastAsia="Calibri" w:hAnsi="Times New Roman" w:cs="Times New Roman"/>
                <w:bCs/>
                <w:sz w:val="28"/>
                <w:szCs w:val="28"/>
              </w:rPr>
            </w:pPr>
            <w:r w:rsidRPr="00031629">
              <w:rPr>
                <w:rFonts w:ascii="Times New Roman" w:eastAsia="Calibri" w:hAnsi="Times New Roman" w:cs="Times New Roman"/>
                <w:sz w:val="28"/>
              </w:rPr>
              <w:t>рии Благодарненского муниципального округа Ставропольского края аппаратно-программного комплекса «Безопасный город»</w:t>
            </w:r>
          </w:p>
        </w:tc>
        <w:tc>
          <w:tcPr>
            <w:tcW w:w="2161" w:type="dxa"/>
          </w:tcPr>
          <w:p w:rsidR="00526F2C" w:rsidRPr="00031629" w:rsidRDefault="00526F2C" w:rsidP="006D457F">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выполнение функций органами местного самоуправления БМО СК</w:t>
            </w:r>
          </w:p>
        </w:tc>
        <w:tc>
          <w:tcPr>
            <w:tcW w:w="2357" w:type="dxa"/>
          </w:tcPr>
          <w:p w:rsidR="00526F2C" w:rsidRPr="00031629" w:rsidRDefault="00825829" w:rsidP="002C383D">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sz w:val="28"/>
              </w:rPr>
              <w:t>УООБ ГОиЧС</w:t>
            </w:r>
            <w:r w:rsidR="00526F2C" w:rsidRPr="00031629">
              <w:rPr>
                <w:rFonts w:ascii="Times New Roman" w:eastAsia="Calibri" w:hAnsi="Times New Roman" w:cs="Times New Roman"/>
                <w:sz w:val="28"/>
              </w:rPr>
              <w:t>АБ</w:t>
            </w:r>
            <w:r w:rsidR="002C383D" w:rsidRPr="00031629">
              <w:rPr>
                <w:rFonts w:ascii="Times New Roman" w:eastAsia="Calibri" w:hAnsi="Times New Roman" w:cs="Times New Roman"/>
                <w:sz w:val="28"/>
              </w:rPr>
              <w:t>М</w:t>
            </w:r>
            <w:r w:rsidR="00526F2C" w:rsidRPr="00031629">
              <w:rPr>
                <w:rFonts w:ascii="Times New Roman" w:eastAsia="Calibri" w:hAnsi="Times New Roman" w:cs="Times New Roman"/>
                <w:sz w:val="28"/>
              </w:rPr>
              <w:t>О СК</w:t>
            </w:r>
          </w:p>
        </w:tc>
        <w:tc>
          <w:tcPr>
            <w:tcW w:w="884"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5</w:t>
            </w:r>
          </w:p>
        </w:tc>
        <w:tc>
          <w:tcPr>
            <w:tcW w:w="850" w:type="dxa"/>
          </w:tcPr>
          <w:p w:rsidR="00526F2C" w:rsidRPr="00031629" w:rsidRDefault="00526F2C" w:rsidP="00F26FA9">
            <w:pPr>
              <w:widowControl w:val="0"/>
              <w:autoSpaceDE w:val="0"/>
              <w:autoSpaceDN w:val="0"/>
              <w:adjustRightInd w:val="0"/>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202</w:t>
            </w:r>
            <w:r w:rsidR="00F26FA9" w:rsidRPr="00031629">
              <w:rPr>
                <w:rFonts w:ascii="Times New Roman" w:eastAsia="Calibri" w:hAnsi="Times New Roman" w:cs="Times New Roman"/>
                <w:bCs/>
                <w:sz w:val="28"/>
                <w:szCs w:val="28"/>
              </w:rPr>
              <w:t>7</w:t>
            </w:r>
          </w:p>
        </w:tc>
        <w:tc>
          <w:tcPr>
            <w:tcW w:w="3104" w:type="dxa"/>
          </w:tcPr>
          <w:p w:rsidR="00526F2C" w:rsidRPr="00031629" w:rsidRDefault="00A3664E" w:rsidP="006D457F">
            <w:pPr>
              <w:widowControl w:val="0"/>
              <w:autoSpaceDE w:val="0"/>
              <w:autoSpaceDN w:val="0"/>
              <w:adjustRightInd w:val="0"/>
              <w:jc w:val="center"/>
              <w:rPr>
                <w:rFonts w:ascii="Times New Roman" w:eastAsia="Calibri" w:hAnsi="Times New Roman" w:cs="Times New Roman"/>
                <w:bCs/>
                <w:sz w:val="28"/>
                <w:szCs w:val="28"/>
              </w:rPr>
            </w:pPr>
            <w:r>
              <w:rPr>
                <w:rFonts w:ascii="Times New Roman" w:eastAsia="Calibri" w:hAnsi="Times New Roman" w:cs="Times New Roman"/>
                <w:sz w:val="28"/>
                <w:szCs w:val="28"/>
              </w:rPr>
              <w:t xml:space="preserve">подпункт </w:t>
            </w:r>
            <w:r w:rsidR="00526F2C" w:rsidRPr="00031629">
              <w:rPr>
                <w:rFonts w:ascii="Times New Roman" w:eastAsia="Calibri" w:hAnsi="Times New Roman" w:cs="Times New Roman"/>
                <w:sz w:val="28"/>
              </w:rPr>
              <w:t>4.1.1 приложения 1 к Программе</w:t>
            </w:r>
          </w:p>
        </w:tc>
      </w:tr>
    </w:tbl>
    <w:p w:rsidR="00A3664E" w:rsidRDefault="00A3664E" w:rsidP="002C383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C383D" w:rsidRPr="00031629" w:rsidRDefault="002C383D" w:rsidP="002C383D">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Используемые сокращения:</w:t>
      </w:r>
    </w:p>
    <w:tbl>
      <w:tblPr>
        <w:tblStyle w:val="a3"/>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1907"/>
      </w:tblGrid>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АБМО СК</w:t>
            </w:r>
          </w:p>
        </w:tc>
        <w:tc>
          <w:tcPr>
            <w:tcW w:w="11907" w:type="dxa"/>
          </w:tcPr>
          <w:p w:rsidR="002C383D" w:rsidRPr="00031629"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администрация Благодарненского муниципального округа Ставропольского края;</w:t>
            </w:r>
          </w:p>
        </w:tc>
      </w:tr>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УО и МП АБМО СК</w:t>
            </w:r>
          </w:p>
        </w:tc>
        <w:tc>
          <w:tcPr>
            <w:tcW w:w="11907" w:type="dxa"/>
          </w:tcPr>
          <w:p w:rsidR="002C383D"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управление образования и молодежной политики администрации Благодарненского муниципального округа Ставропольского края;</w:t>
            </w:r>
          </w:p>
          <w:p w:rsidR="00495DC3" w:rsidRPr="00031629" w:rsidRDefault="00495DC3" w:rsidP="002C383D">
            <w:pPr>
              <w:widowControl w:val="0"/>
              <w:autoSpaceDE w:val="0"/>
              <w:autoSpaceDN w:val="0"/>
              <w:adjustRightInd w:val="0"/>
              <w:jc w:val="both"/>
              <w:rPr>
                <w:rFonts w:ascii="Times New Roman" w:eastAsia="Times New Roman" w:hAnsi="Times New Roman" w:cs="Times New Roman"/>
                <w:iCs/>
                <w:sz w:val="28"/>
                <w:szCs w:val="28"/>
                <w:lang w:eastAsia="ru-RU"/>
              </w:rPr>
            </w:pPr>
          </w:p>
        </w:tc>
      </w:tr>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ФУ АБМО СК</w:t>
            </w:r>
          </w:p>
        </w:tc>
        <w:tc>
          <w:tcPr>
            <w:tcW w:w="11907" w:type="dxa"/>
          </w:tcPr>
          <w:p w:rsidR="002C383D" w:rsidRPr="00031629"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финансовое управление администрации Благодарненского муниципального округа Ставропольского края;</w:t>
            </w:r>
          </w:p>
        </w:tc>
      </w:tr>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УК АБМО СК</w:t>
            </w:r>
          </w:p>
        </w:tc>
        <w:tc>
          <w:tcPr>
            <w:tcW w:w="11907" w:type="dxa"/>
          </w:tcPr>
          <w:p w:rsidR="002C383D" w:rsidRPr="00031629"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управление культуры администрации Благодарненского муниципального округа Ставропольского края;</w:t>
            </w:r>
          </w:p>
        </w:tc>
      </w:tr>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УпДТ АБМО СК</w:t>
            </w:r>
          </w:p>
        </w:tc>
        <w:tc>
          <w:tcPr>
            <w:tcW w:w="11907" w:type="dxa"/>
          </w:tcPr>
          <w:p w:rsidR="002C383D" w:rsidRPr="00031629"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управление по делам территорий администрации Благодарненского муниципального округа Ставропольского края;</w:t>
            </w:r>
          </w:p>
        </w:tc>
      </w:tr>
      <w:tr w:rsidR="002C383D" w:rsidRPr="00031629" w:rsidTr="00541080">
        <w:tc>
          <w:tcPr>
            <w:tcW w:w="2660" w:type="dxa"/>
          </w:tcPr>
          <w:p w:rsidR="002C383D" w:rsidRPr="00031629" w:rsidRDefault="002C383D"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УООБ ГОиЧС АБМО СК</w:t>
            </w:r>
          </w:p>
        </w:tc>
        <w:tc>
          <w:tcPr>
            <w:tcW w:w="11907" w:type="dxa"/>
          </w:tcPr>
          <w:p w:rsidR="002C383D" w:rsidRPr="00031629" w:rsidRDefault="002C383D"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управление по обеспечению общественной безопасности, гражданской обороне и чрез</w:t>
            </w:r>
            <w:r w:rsidR="00FE1787" w:rsidRPr="00031629">
              <w:rPr>
                <w:rFonts w:ascii="Times New Roman" w:eastAsia="Times New Roman" w:hAnsi="Times New Roman" w:cs="Times New Roman"/>
                <w:iCs/>
                <w:sz w:val="28"/>
                <w:szCs w:val="28"/>
                <w:lang w:eastAsia="ru-RU"/>
              </w:rPr>
              <w:t>вычайным ситуациям администрации</w:t>
            </w:r>
            <w:r w:rsidRPr="00031629">
              <w:rPr>
                <w:rFonts w:ascii="Times New Roman" w:eastAsia="Times New Roman" w:hAnsi="Times New Roman" w:cs="Times New Roman"/>
                <w:iCs/>
                <w:sz w:val="28"/>
                <w:szCs w:val="28"/>
                <w:lang w:eastAsia="ru-RU"/>
              </w:rPr>
              <w:t xml:space="preserve"> Благодарненского муниципального округа Ставропольского края</w:t>
            </w:r>
            <w:r w:rsidR="00A1512E" w:rsidRPr="00031629">
              <w:rPr>
                <w:rFonts w:ascii="Times New Roman" w:eastAsia="Times New Roman" w:hAnsi="Times New Roman" w:cs="Times New Roman"/>
                <w:iCs/>
                <w:sz w:val="28"/>
                <w:szCs w:val="28"/>
                <w:lang w:eastAsia="ru-RU"/>
              </w:rPr>
              <w:t>;</w:t>
            </w:r>
          </w:p>
        </w:tc>
      </w:tr>
      <w:tr w:rsidR="00A1512E" w:rsidRPr="00031629" w:rsidTr="00541080">
        <w:tc>
          <w:tcPr>
            <w:tcW w:w="2660" w:type="dxa"/>
          </w:tcPr>
          <w:p w:rsidR="00A1512E" w:rsidRPr="00031629" w:rsidRDefault="00A1512E" w:rsidP="002C383D">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УСХ АБМО СК</w:t>
            </w:r>
          </w:p>
        </w:tc>
        <w:tc>
          <w:tcPr>
            <w:tcW w:w="11907" w:type="dxa"/>
          </w:tcPr>
          <w:p w:rsidR="00A1512E" w:rsidRPr="00031629" w:rsidRDefault="00A1512E" w:rsidP="002C383D">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управление сельского хозяйства и охран</w:t>
            </w:r>
            <w:r w:rsidR="00FE1787" w:rsidRPr="00031629">
              <w:rPr>
                <w:rFonts w:ascii="Times New Roman" w:eastAsia="Times New Roman" w:hAnsi="Times New Roman" w:cs="Times New Roman"/>
                <w:iCs/>
                <w:sz w:val="28"/>
                <w:szCs w:val="28"/>
                <w:lang w:eastAsia="ru-RU"/>
              </w:rPr>
              <w:t>ы окружающей среды администрации</w:t>
            </w:r>
            <w:r w:rsidRPr="00031629">
              <w:rPr>
                <w:rFonts w:ascii="Times New Roman" w:eastAsia="Times New Roman" w:hAnsi="Times New Roman" w:cs="Times New Roman"/>
                <w:iCs/>
                <w:sz w:val="28"/>
                <w:szCs w:val="28"/>
                <w:lang w:eastAsia="ru-RU"/>
              </w:rPr>
              <w:t xml:space="preserve"> Благодарненского муниципального округа Ставропольского края</w:t>
            </w:r>
          </w:p>
        </w:tc>
      </w:tr>
    </w:tbl>
    <w:p w:rsidR="00275941" w:rsidRDefault="00275941"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95DC3" w:rsidRPr="00031629" w:rsidRDefault="00495DC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tbl>
      <w:tblPr>
        <w:tblStyle w:val="a3"/>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883"/>
      </w:tblGrid>
      <w:tr w:rsidR="00BD1800" w:rsidRPr="00031629" w:rsidTr="00F139C9">
        <w:tc>
          <w:tcPr>
            <w:tcW w:w="7251" w:type="dxa"/>
          </w:tcPr>
          <w:p w:rsidR="00BD1800" w:rsidRPr="00031629" w:rsidRDefault="00BD1800" w:rsidP="00653C7B">
            <w:pPr>
              <w:widowControl w:val="0"/>
              <w:autoSpaceDE w:val="0"/>
              <w:autoSpaceDN w:val="0"/>
              <w:adjustRightInd w:val="0"/>
              <w:jc w:val="both"/>
              <w:rPr>
                <w:rFonts w:ascii="Times New Roman" w:eastAsia="Times New Roman" w:hAnsi="Times New Roman" w:cs="Times New Roman"/>
                <w:iCs/>
                <w:sz w:val="28"/>
                <w:szCs w:val="28"/>
                <w:lang w:eastAsia="ru-RU"/>
              </w:rPr>
            </w:pPr>
          </w:p>
        </w:tc>
        <w:tc>
          <w:tcPr>
            <w:tcW w:w="7883" w:type="dxa"/>
          </w:tcPr>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Приложение 3</w:t>
            </w:r>
          </w:p>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к муниципальной программе Благодарненского муниципального округа Ставропольского края</w:t>
            </w:r>
          </w:p>
          <w:p w:rsidR="00BD1800" w:rsidRPr="00031629" w:rsidRDefault="00BD1800" w:rsidP="00BD1800">
            <w:pPr>
              <w:widowControl w:val="0"/>
              <w:autoSpaceDE w:val="0"/>
              <w:autoSpaceDN w:val="0"/>
              <w:adjustRightInd w:val="0"/>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«Безопасный район»</w:t>
            </w:r>
          </w:p>
        </w:tc>
      </w:tr>
    </w:tbl>
    <w:p w:rsidR="00541080" w:rsidRPr="00031629" w:rsidRDefault="0054108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541080" w:rsidRPr="00031629" w:rsidRDefault="00541080" w:rsidP="00541080">
      <w:pPr>
        <w:autoSpaceDE w:val="0"/>
        <w:autoSpaceDN w:val="0"/>
        <w:adjustRightInd w:val="0"/>
        <w:spacing w:after="0" w:line="240" w:lineRule="exact"/>
        <w:jc w:val="center"/>
        <w:outlineLvl w:val="2"/>
        <w:rPr>
          <w:rFonts w:ascii="Times New Roman" w:eastAsia="Times New Roman" w:hAnsi="Times New Roman" w:cs="Times New Roman"/>
          <w:caps/>
          <w:sz w:val="28"/>
          <w:szCs w:val="28"/>
          <w:lang w:eastAsia="ru-RU"/>
        </w:rPr>
      </w:pPr>
      <w:r w:rsidRPr="00031629">
        <w:rPr>
          <w:rFonts w:ascii="Times New Roman" w:eastAsia="Times New Roman" w:hAnsi="Times New Roman" w:cs="Times New Roman"/>
          <w:caps/>
          <w:sz w:val="28"/>
          <w:szCs w:val="28"/>
          <w:lang w:eastAsia="ru-RU"/>
        </w:rPr>
        <w:t>Объемы и источники</w:t>
      </w:r>
    </w:p>
    <w:p w:rsidR="00822686" w:rsidRPr="00031629" w:rsidRDefault="00541080" w:rsidP="00822686">
      <w:pPr>
        <w:autoSpaceDE w:val="0"/>
        <w:autoSpaceDN w:val="0"/>
        <w:adjustRightInd w:val="0"/>
        <w:spacing w:after="0" w:line="240" w:lineRule="exact"/>
        <w:jc w:val="center"/>
        <w:outlineLvl w:val="2"/>
        <w:rPr>
          <w:rFonts w:ascii="Times New Roman" w:eastAsia="Calibri" w:hAnsi="Times New Roman" w:cs="Times New Roman"/>
          <w:b/>
          <w:bCs/>
          <w:sz w:val="28"/>
          <w:szCs w:val="28"/>
        </w:rPr>
      </w:pPr>
      <w:r w:rsidRPr="00031629">
        <w:rPr>
          <w:rFonts w:ascii="Times New Roman" w:eastAsia="Times New Roman" w:hAnsi="Times New Roman" w:cs="Times New Roman"/>
          <w:spacing w:val="-4"/>
          <w:sz w:val="28"/>
          <w:szCs w:val="28"/>
          <w:lang w:eastAsia="ru-RU"/>
        </w:rPr>
        <w:t xml:space="preserve">финансового обеспечения </w:t>
      </w:r>
      <w:r w:rsidRPr="00031629">
        <w:rPr>
          <w:rFonts w:ascii="Times New Roman" w:eastAsia="Calibri" w:hAnsi="Times New Roman" w:cs="Times New Roman"/>
          <w:sz w:val="28"/>
          <w:szCs w:val="28"/>
        </w:rPr>
        <w:t xml:space="preserve">муниципальной программы Благодарненского муниципального округа Ставропольского края </w:t>
      </w: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Безопасный район</w:t>
      </w:r>
      <w:r w:rsidRPr="00031629">
        <w:rPr>
          <w:rFonts w:ascii="Times New Roman" w:eastAsia="Calibri" w:hAnsi="Times New Roman" w:cs="Times New Roman"/>
          <w:b/>
          <w:bCs/>
          <w:sz w:val="28"/>
          <w:szCs w:val="28"/>
        </w:rPr>
        <w:t>»</w:t>
      </w:r>
      <w:bookmarkStart w:id="4" w:name="Par2393"/>
      <w:bookmarkEnd w:id="4"/>
    </w:p>
    <w:p w:rsidR="00822686" w:rsidRPr="00031629" w:rsidRDefault="00822686"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5"/>
        <w:gridCol w:w="3113"/>
        <w:gridCol w:w="6378"/>
        <w:gridCol w:w="1701"/>
        <w:gridCol w:w="1560"/>
        <w:gridCol w:w="1559"/>
      </w:tblGrid>
      <w:tr w:rsidR="00541080" w:rsidRPr="00031629" w:rsidTr="00F139C9">
        <w:trPr>
          <w:trHeight w:val="174"/>
        </w:trPr>
        <w:tc>
          <w:tcPr>
            <w:tcW w:w="7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п/п</w:t>
            </w:r>
          </w:p>
        </w:tc>
        <w:tc>
          <w:tcPr>
            <w:tcW w:w="31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Наименование Программы, подпрограммы Программы, основного мероприятия подпрограммы Программы</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exact"/>
              <w:jc w:val="center"/>
              <w:outlineLvl w:val="2"/>
              <w:rPr>
                <w:rFonts w:ascii="Times New Roman" w:eastAsia="Times New Roman" w:hAnsi="Times New Roman" w:cs="Times New Roman"/>
                <w:spacing w:val="-2"/>
                <w:sz w:val="28"/>
                <w:szCs w:val="28"/>
                <w:lang w:eastAsia="ru-RU"/>
              </w:rPr>
            </w:pPr>
            <w:r w:rsidRPr="00031629">
              <w:rPr>
                <w:rFonts w:ascii="Times New Roman" w:eastAsia="Times New Roman" w:hAnsi="Times New Roman" w:cs="Times New Roman"/>
                <w:spacing w:val="-2"/>
                <w:sz w:val="28"/>
                <w:szCs w:val="28"/>
                <w:lang w:eastAsia="ru-RU"/>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прогнозная (справочная) оценка расходов по годам (тыс. рублей)</w:t>
            </w:r>
          </w:p>
        </w:tc>
      </w:tr>
      <w:tr w:rsidR="00541080" w:rsidRPr="00031629" w:rsidTr="00F139C9">
        <w:trPr>
          <w:trHeight w:val="144"/>
        </w:trPr>
        <w:tc>
          <w:tcPr>
            <w:tcW w:w="7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exact"/>
              <w:rPr>
                <w:rFonts w:ascii="Times New Roman" w:eastAsia="Times New Roman" w:hAnsi="Times New Roman" w:cs="Times New Roman"/>
                <w:sz w:val="28"/>
                <w:szCs w:val="28"/>
                <w:lang w:eastAsia="ru-RU"/>
              </w:rPr>
            </w:pPr>
          </w:p>
        </w:tc>
        <w:tc>
          <w:tcPr>
            <w:tcW w:w="31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exact"/>
              <w:rPr>
                <w:rFonts w:ascii="Times New Roman" w:eastAsia="Times New Roman" w:hAnsi="Times New Roman" w:cs="Times New Roman"/>
                <w:sz w:val="28"/>
                <w:szCs w:val="28"/>
                <w:lang w:eastAsia="ru-RU"/>
              </w:rPr>
            </w:pPr>
          </w:p>
        </w:tc>
        <w:tc>
          <w:tcPr>
            <w:tcW w:w="637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exact"/>
              <w:rPr>
                <w:rFonts w:ascii="Times New Roman" w:eastAsia="Times New Roman" w:hAnsi="Times New Roman" w:cs="Times New Roman"/>
                <w:spacing w:val="-2"/>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F26FA9">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F26FA9">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F26FA9">
            <w:pPr>
              <w:autoSpaceDE w:val="0"/>
              <w:autoSpaceDN w:val="0"/>
              <w:adjustRightInd w:val="0"/>
              <w:spacing w:after="0" w:line="240" w:lineRule="exact"/>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p>
        </w:tc>
      </w:tr>
      <w:tr w:rsidR="00541080" w:rsidRPr="00031629" w:rsidTr="00F139C9">
        <w:tc>
          <w:tcPr>
            <w:tcW w:w="715" w:type="dxa"/>
            <w:vMerge w:val="restart"/>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1.</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Программа</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autoSpaceDE w:val="0"/>
              <w:autoSpaceDN w:val="0"/>
              <w:adjustRightInd w:val="0"/>
              <w:spacing w:after="0" w:line="240" w:lineRule="auto"/>
              <w:jc w:val="right"/>
              <w:outlineLvl w:val="2"/>
              <w:rPr>
                <w:rFonts w:ascii="Times New Roman" w:eastAsia="Times New Roman" w:hAnsi="Times New Roman" w:cs="Times New Roman"/>
                <w:sz w:val="28"/>
                <w:szCs w:val="28"/>
                <w:lang w:val="en-US" w:eastAsia="ru-RU"/>
              </w:rPr>
            </w:pPr>
            <w:r w:rsidRPr="00031629">
              <w:rPr>
                <w:rFonts w:ascii="Times New Roman" w:eastAsia="Times New Roman" w:hAnsi="Times New Roman" w:cs="Times New Roman"/>
                <w:iCs/>
                <w:sz w:val="28"/>
                <w:szCs w:val="28"/>
                <w:lang w:val="en-US" w:eastAsia="ru-RU"/>
              </w:rPr>
              <w:t>60 581,04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6420F1">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iCs/>
                <w:sz w:val="28"/>
                <w:szCs w:val="28"/>
                <w:lang w:val="en-US" w:eastAsia="ru-RU"/>
              </w:rPr>
              <w:t>60 778,46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EE47BA">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iCs/>
                <w:sz w:val="28"/>
                <w:szCs w:val="28"/>
                <w:lang w:val="en-US" w:eastAsia="ru-RU"/>
              </w:rPr>
              <w:t>60 778,46</w:t>
            </w:r>
          </w:p>
        </w:tc>
      </w:tr>
      <w:tr w:rsidR="00822686"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822686" w:rsidRPr="00031629" w:rsidRDefault="00822686"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822686" w:rsidRPr="00031629" w:rsidRDefault="00822686"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22686" w:rsidRPr="00031629" w:rsidRDefault="00822686"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22686" w:rsidRPr="00031629" w:rsidRDefault="00CB7E06" w:rsidP="0014112E">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iCs/>
                <w:sz w:val="28"/>
                <w:szCs w:val="28"/>
                <w:lang w:eastAsia="ru-RU"/>
              </w:rPr>
              <w:t>74 714,62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22686" w:rsidRPr="00031629" w:rsidRDefault="00822686" w:rsidP="0014112E">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iCs/>
                <w:sz w:val="28"/>
                <w:szCs w:val="28"/>
                <w:lang w:eastAsia="ru-RU"/>
              </w:rPr>
              <w:t>60 581,05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822686" w:rsidRPr="00031629" w:rsidRDefault="00822686" w:rsidP="0014112E">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iCs/>
                <w:sz w:val="28"/>
                <w:szCs w:val="28"/>
                <w:lang w:eastAsia="ru-RU"/>
              </w:rPr>
              <w:t>60 778, 47</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CB7E06" w:rsidP="00541080">
            <w:pPr>
              <w:autoSpaceDE w:val="0"/>
              <w:autoSpaceDN w:val="0"/>
              <w:adjustRightInd w:val="0"/>
              <w:spacing w:after="0" w:line="240" w:lineRule="auto"/>
              <w:jc w:val="right"/>
              <w:rPr>
                <w:rFonts w:ascii="Times New Roman" w:eastAsia="Times New Roman" w:hAnsi="Times New Roman" w:cs="Times New Roman"/>
                <w:bCs/>
                <w:sz w:val="28"/>
                <w:szCs w:val="28"/>
              </w:rPr>
            </w:pPr>
            <w:r w:rsidRPr="00031629">
              <w:rPr>
                <w:rFonts w:ascii="Times New Roman" w:eastAsia="Times New Roman" w:hAnsi="Times New Roman" w:cs="Times New Roman"/>
                <w:bCs/>
                <w:sz w:val="28"/>
                <w:szCs w:val="28"/>
              </w:rPr>
              <w:t>7 027,04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CB7E06"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3 677,13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CB7E06"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3 852,69</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08523F" w:rsidRPr="00031629" w:rsidTr="00F139C9">
        <w:trPr>
          <w:trHeight w:val="265"/>
        </w:trPr>
        <w:tc>
          <w:tcPr>
            <w:tcW w:w="715" w:type="dxa"/>
            <w:vMerge/>
            <w:tcBorders>
              <w:left w:val="single" w:sz="4" w:space="0" w:color="auto"/>
              <w:right w:val="single" w:sz="4" w:space="0" w:color="auto"/>
            </w:tcBorders>
            <w:shd w:val="clear" w:color="auto" w:fill="FFFFFF" w:themeFill="background1"/>
            <w:vAlign w:val="center"/>
            <w:hideMark/>
          </w:tcPr>
          <w:p w:rsidR="0008523F" w:rsidRPr="00031629" w:rsidRDefault="0008523F"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08523F" w:rsidRPr="00031629" w:rsidRDefault="0008523F"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w:t>
            </w:r>
            <w:r w:rsidR="00E04BF8" w:rsidRPr="00031629">
              <w:rPr>
                <w:rFonts w:ascii="Times New Roman" w:eastAsia="Times New Roman" w:hAnsi="Times New Roman" w:cs="Times New Roman"/>
                <w:sz w:val="28"/>
                <w:szCs w:val="28"/>
                <w:lang w:eastAsia="ru-RU"/>
              </w:rPr>
              <w:t xml:space="preserve">УООБ ГОиЧС </w:t>
            </w: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autoSpaceDE w:val="0"/>
              <w:autoSpaceDN w:val="0"/>
              <w:adjustRightInd w:val="0"/>
              <w:spacing w:after="0" w:line="240" w:lineRule="auto"/>
              <w:jc w:val="right"/>
              <w:rPr>
                <w:rFonts w:ascii="Times New Roman" w:eastAsia="Times New Roman" w:hAnsi="Times New Roman" w:cs="Times New Roman"/>
                <w:bCs/>
                <w:sz w:val="28"/>
                <w:szCs w:val="28"/>
              </w:rPr>
            </w:pPr>
            <w:r w:rsidRPr="00031629">
              <w:rPr>
                <w:rFonts w:ascii="Times New Roman" w:eastAsia="Times New Roman" w:hAnsi="Times New Roman" w:cs="Times New Roman"/>
                <w:bCs/>
                <w:sz w:val="28"/>
                <w:szCs w:val="28"/>
              </w:rPr>
              <w:t>1 258,84</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1 258,84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1 258,84</w:t>
            </w:r>
          </w:p>
        </w:tc>
      </w:tr>
      <w:tr w:rsidR="00F321A8" w:rsidRPr="00031629" w:rsidTr="00F139C9">
        <w:trPr>
          <w:trHeight w:val="265"/>
        </w:trPr>
        <w:tc>
          <w:tcPr>
            <w:tcW w:w="715"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p>
        </w:tc>
      </w:tr>
      <w:tr w:rsidR="0008523F" w:rsidRPr="00031629" w:rsidTr="00F139C9">
        <w:trPr>
          <w:trHeight w:val="265"/>
        </w:trPr>
        <w:tc>
          <w:tcPr>
            <w:tcW w:w="715"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08523F" w:rsidRPr="00031629" w:rsidRDefault="0008523F"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4B6D96"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4 881,80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4B6D96" w:rsidP="004B6D96">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2 054,45</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4B6D96"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2 230,01</w:t>
            </w:r>
          </w:p>
        </w:tc>
      </w:tr>
      <w:tr w:rsidR="00F321A8" w:rsidRPr="00031629" w:rsidTr="00F139C9">
        <w:trPr>
          <w:trHeight w:val="165"/>
        </w:trPr>
        <w:tc>
          <w:tcPr>
            <w:tcW w:w="715"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УСХ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886,40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363,84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363,84</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E04BF8" w:rsidP="00541080">
            <w:pPr>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67 687,58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E04BF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56 903,92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E04BF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56 925,78</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ind w:left="-108" w:right="-108"/>
              <w:jc w:val="right"/>
              <w:outlineLvl w:val="2"/>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ind w:left="-108" w:right="-108"/>
              <w:jc w:val="right"/>
              <w:outlineLvl w:val="2"/>
              <w:rPr>
                <w:rFonts w:ascii="Times New Roman" w:eastAsia="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ind w:left="-108" w:right="-108"/>
              <w:jc w:val="right"/>
              <w:outlineLvl w:val="2"/>
              <w:rPr>
                <w:rFonts w:ascii="Times New Roman" w:eastAsia="Times New Roman" w:hAnsi="Times New Roman" w:cs="Times New Roman"/>
                <w:sz w:val="28"/>
                <w:szCs w:val="28"/>
                <w:lang w:eastAsia="ru-RU"/>
              </w:rPr>
            </w:pPr>
          </w:p>
        </w:tc>
      </w:tr>
      <w:tr w:rsidR="00AF56A5"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56A5" w:rsidRPr="00031629" w:rsidRDefault="00AF56A5" w:rsidP="00AF56A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УООБ ГОиЧС АБМО СК </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31 233,90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20 450,24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20 472,10</w:t>
            </w:r>
          </w:p>
        </w:tc>
      </w:tr>
      <w:tr w:rsidR="00541080" w:rsidRPr="00031629" w:rsidTr="00F139C9">
        <w:trPr>
          <w:trHeight w:val="263"/>
        </w:trPr>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val="en-US"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F321A8" w:rsidRPr="00031629" w:rsidTr="00F139C9">
        <w:trPr>
          <w:trHeight w:val="257"/>
        </w:trPr>
        <w:tc>
          <w:tcPr>
            <w:tcW w:w="715" w:type="dxa"/>
            <w:vMerge/>
            <w:tcBorders>
              <w:left w:val="single" w:sz="4" w:space="0" w:color="auto"/>
              <w:right w:val="single" w:sz="4" w:space="0" w:color="auto"/>
            </w:tcBorders>
            <w:shd w:val="clear" w:color="auto" w:fill="FFFFFF" w:themeFill="background1"/>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ФУ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r>
      <w:tr w:rsidR="00F321A8" w:rsidRPr="00031629" w:rsidTr="00F139C9">
        <w:trPr>
          <w:trHeight w:val="333"/>
        </w:trPr>
        <w:tc>
          <w:tcPr>
            <w:tcW w:w="715"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 и МП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r>
      <w:tr w:rsidR="00F321A8" w:rsidRPr="00031629" w:rsidTr="00F139C9">
        <w:trPr>
          <w:trHeight w:val="168"/>
        </w:trPr>
        <w:tc>
          <w:tcPr>
            <w:tcW w:w="715"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F321A8" w:rsidRPr="00031629" w:rsidRDefault="00F321A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УК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F321A8"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r>
      <w:tr w:rsidR="00F321A8" w:rsidRPr="00031629" w:rsidTr="00F139C9">
        <w:trPr>
          <w:trHeight w:val="168"/>
        </w:trPr>
        <w:tc>
          <w:tcPr>
            <w:tcW w:w="715"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F321A8" w:rsidRPr="00031629" w:rsidRDefault="00F321A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F321A8" w:rsidRPr="00031629" w:rsidRDefault="00AF56A5"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AF56A5"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AF56A5"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F321A8" w:rsidRPr="00031629" w:rsidRDefault="00AF56A5" w:rsidP="00EE719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r>
      <w:tr w:rsidR="0008523F" w:rsidRPr="00031629" w:rsidTr="00F139C9">
        <w:trPr>
          <w:trHeight w:val="278"/>
        </w:trPr>
        <w:tc>
          <w:tcPr>
            <w:tcW w:w="715"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08523F" w:rsidRPr="00031629" w:rsidRDefault="0008523F"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УпДТ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r>
      <w:tr w:rsidR="00541080" w:rsidRPr="00031629" w:rsidTr="00F139C9">
        <w:tc>
          <w:tcPr>
            <w:tcW w:w="715" w:type="dxa"/>
            <w:vMerge w:val="restart"/>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1.</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spacing w:after="0" w:line="240" w:lineRule="auto"/>
              <w:jc w:val="both"/>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4E638C" w:rsidP="00F76D3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51 182,26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B74AA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51 379,68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D32193" w:rsidP="0014112E">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51</w:t>
            </w:r>
            <w:r w:rsidR="0014112E" w:rsidRPr="00031629">
              <w:rPr>
                <w:rFonts w:ascii="Times New Roman" w:eastAsia="Calibri" w:hAnsi="Times New Roman" w:cs="Times New Roman"/>
                <w:sz w:val="28"/>
                <w:szCs w:val="28"/>
              </w:rPr>
              <w:t> 379,68</w:t>
            </w:r>
          </w:p>
        </w:tc>
      </w:tr>
      <w:tr w:rsidR="006420F1"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49 127,81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49 149.67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47 927,82</w:t>
            </w:r>
          </w:p>
        </w:tc>
      </w:tr>
      <w:tr w:rsidR="004E638C"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4E638C" w:rsidRPr="00031629" w:rsidRDefault="004E638C"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4E638C" w:rsidRPr="00031629" w:rsidRDefault="004E638C"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E638C" w:rsidRPr="00031629" w:rsidRDefault="004E638C"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E638C" w:rsidRPr="00031629" w:rsidRDefault="004E638C"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2 054,44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E638C" w:rsidRPr="00031629" w:rsidRDefault="004E638C"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2 230,01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E638C" w:rsidRPr="00031629" w:rsidRDefault="004E638C" w:rsidP="00E04BF8">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2 230,01</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4B6D96"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4B6D96" w:rsidRPr="00031629" w:rsidRDefault="004B6D96"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4B6D96" w:rsidRPr="00031629" w:rsidRDefault="004B6D96"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B6D96" w:rsidRPr="00031629" w:rsidRDefault="004B6D96"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УООБ ГОиЧС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B6D96" w:rsidRPr="00031629" w:rsidRDefault="004B6D96" w:rsidP="00E04BF8">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B6D96" w:rsidRPr="00031629" w:rsidRDefault="004B6D96" w:rsidP="00E04BF8">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B6D96" w:rsidRPr="00031629" w:rsidRDefault="004B6D96" w:rsidP="00E04BF8">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1 124.48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1 124.48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1 124.48</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AF56A5"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56A5" w:rsidRPr="00031629" w:rsidRDefault="00AF56A5" w:rsidP="00AF56A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w:t>
            </w:r>
            <w:r w:rsidRPr="00031629">
              <w:rPr>
                <w:rFonts w:ascii="Times New Roman" w:eastAsia="Calibri" w:hAnsi="Times New Roman" w:cs="Times New Roman"/>
                <w:sz w:val="28"/>
                <w:szCs w:val="28"/>
              </w:rPr>
              <w:t>УООБ ГОиЧС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5F0A19"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12 674,13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5F0A19"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12 695,99</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5F0A19"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12 695,99</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ФУ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08523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08523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08523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 и МП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08523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F0A1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F0A1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26 903,43</w:t>
            </w:r>
          </w:p>
        </w:tc>
      </w:tr>
      <w:tr w:rsidR="0008523F" w:rsidRPr="00031629" w:rsidTr="00F139C9">
        <w:trPr>
          <w:trHeight w:val="187"/>
        </w:trPr>
        <w:tc>
          <w:tcPr>
            <w:tcW w:w="715"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right w:val="single" w:sz="4" w:space="0" w:color="auto"/>
            </w:tcBorders>
            <w:shd w:val="clear" w:color="auto" w:fill="FFFFFF" w:themeFill="background1"/>
          </w:tcPr>
          <w:p w:rsidR="0008523F" w:rsidRPr="00031629" w:rsidRDefault="0008523F"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szCs w:val="28"/>
              </w:rPr>
              <w:t>УК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08523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08523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08523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7 357,96</w:t>
            </w:r>
          </w:p>
        </w:tc>
      </w:tr>
      <w:tr w:rsidR="00D32193" w:rsidRPr="00031629" w:rsidTr="00F139C9">
        <w:trPr>
          <w:trHeight w:val="187"/>
        </w:trPr>
        <w:tc>
          <w:tcPr>
            <w:tcW w:w="715" w:type="dxa"/>
            <w:vMerge/>
            <w:tcBorders>
              <w:left w:val="single" w:sz="4" w:space="0" w:color="auto"/>
              <w:right w:val="single" w:sz="4" w:space="0" w:color="auto"/>
            </w:tcBorders>
            <w:shd w:val="clear" w:color="auto" w:fill="FFFFFF" w:themeFill="background1"/>
            <w:vAlign w:val="center"/>
          </w:tcPr>
          <w:p w:rsidR="00D32193" w:rsidRPr="00031629" w:rsidRDefault="00D32193"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D32193" w:rsidRPr="00031629" w:rsidRDefault="00D32193"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right w:val="single" w:sz="4" w:space="0" w:color="auto"/>
            </w:tcBorders>
            <w:shd w:val="clear" w:color="auto" w:fill="FFFFFF" w:themeFill="background1"/>
          </w:tcPr>
          <w:p w:rsidR="00D32193" w:rsidRPr="00031629" w:rsidRDefault="00AF56A5" w:rsidP="00541080">
            <w:pPr>
              <w:autoSpaceDE w:val="0"/>
              <w:autoSpaceDN w:val="0"/>
              <w:adjustRightInd w:val="0"/>
              <w:spacing w:after="0" w:line="240" w:lineRule="auto"/>
              <w:jc w:val="both"/>
              <w:outlineLvl w:val="2"/>
              <w:rPr>
                <w:rFonts w:ascii="Times New Roman" w:eastAsia="Calibri" w:hAnsi="Times New Roman" w:cs="Times New Roman"/>
                <w:sz w:val="28"/>
                <w:szCs w:val="28"/>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D32193" w:rsidRPr="00031629" w:rsidRDefault="00AF56A5" w:rsidP="00E04BF8">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D32193"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D32193" w:rsidRPr="00031629" w:rsidRDefault="00AF56A5" w:rsidP="00DF139F">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106,76</w:t>
            </w:r>
          </w:p>
        </w:tc>
      </w:tr>
      <w:tr w:rsidR="0008523F" w:rsidRPr="00031629" w:rsidTr="00F139C9">
        <w:trPr>
          <w:trHeight w:val="229"/>
        </w:trPr>
        <w:tc>
          <w:tcPr>
            <w:tcW w:w="715"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08523F" w:rsidRPr="00031629" w:rsidRDefault="0008523F" w:rsidP="00541080">
            <w:pPr>
              <w:spacing w:after="0" w:line="240" w:lineRule="auto"/>
              <w:rPr>
                <w:rFonts w:ascii="Times New Roman" w:eastAsia="Calibri" w:hAnsi="Times New Roman" w:cs="Times New Roman"/>
                <w:bCs/>
                <w:sz w:val="28"/>
                <w:szCs w:val="28"/>
              </w:rPr>
            </w:pPr>
          </w:p>
        </w:tc>
        <w:tc>
          <w:tcPr>
            <w:tcW w:w="6378" w:type="dxa"/>
            <w:tcBorders>
              <w:top w:val="single" w:sz="4" w:space="0" w:color="auto"/>
              <w:left w:val="single" w:sz="4" w:space="0" w:color="auto"/>
              <w:right w:val="single" w:sz="4" w:space="0" w:color="auto"/>
            </w:tcBorders>
            <w:shd w:val="clear" w:color="auto" w:fill="FFFFFF" w:themeFill="background1"/>
          </w:tcPr>
          <w:p w:rsidR="0008523F" w:rsidRPr="00031629" w:rsidRDefault="0008523F" w:rsidP="00541080">
            <w:pPr>
              <w:autoSpaceDE w:val="0"/>
              <w:autoSpaceDN w:val="0"/>
              <w:adjustRightInd w:val="0"/>
              <w:spacing w:after="0" w:line="240" w:lineRule="auto"/>
              <w:jc w:val="both"/>
              <w:outlineLvl w:val="2"/>
              <w:rPr>
                <w:rFonts w:ascii="Times New Roman" w:eastAsia="Calibri" w:hAnsi="Times New Roman" w:cs="Times New Roman"/>
                <w:sz w:val="28"/>
                <w:szCs w:val="28"/>
              </w:rPr>
            </w:pPr>
            <w:r w:rsidRPr="00031629">
              <w:rPr>
                <w:rFonts w:ascii="Times New Roman" w:eastAsia="Calibri" w:hAnsi="Times New Roman" w:cs="Times New Roman"/>
                <w:sz w:val="28"/>
                <w:szCs w:val="28"/>
              </w:rPr>
              <w:t>УпДТ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08523F" w:rsidRPr="00031629" w:rsidRDefault="0008523F" w:rsidP="0056473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r>
      <w:tr w:rsidR="00031629" w:rsidRPr="00031629" w:rsidTr="00F139C9">
        <w:trPr>
          <w:trHeight w:val="126"/>
        </w:trPr>
        <w:tc>
          <w:tcPr>
            <w:tcW w:w="715" w:type="dxa"/>
            <w:vMerge w:val="restart"/>
            <w:tcBorders>
              <w:top w:val="single" w:sz="4" w:space="0" w:color="auto"/>
              <w:left w:val="single" w:sz="4" w:space="0" w:color="auto"/>
              <w:right w:val="single" w:sz="4" w:space="0" w:color="auto"/>
            </w:tcBorders>
            <w:shd w:val="clear" w:color="auto" w:fill="FFFFFF" w:themeFill="background1"/>
            <w:hideMark/>
          </w:tcPr>
          <w:p w:rsidR="00031629" w:rsidRPr="00031629" w:rsidRDefault="0003162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1.1.</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031629" w:rsidRPr="00031629" w:rsidRDefault="00031629"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Основное мероприятие «Реализация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1629" w:rsidRPr="00031629" w:rsidRDefault="00031629"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35 572,75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35 572,75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35 572,75</w:t>
            </w:r>
          </w:p>
        </w:tc>
      </w:tr>
      <w:tr w:rsidR="00031629"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031629" w:rsidRPr="00031629" w:rsidRDefault="0003162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031629" w:rsidRPr="00031629" w:rsidRDefault="0003162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1629" w:rsidRPr="00031629" w:rsidRDefault="00031629"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031629">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34 672,75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34 672,75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34 672,75</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A2265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УООБ ГОиЧС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2265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2265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2265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100,00</w:t>
            </w:r>
          </w:p>
        </w:tc>
      </w:tr>
      <w:tr w:rsidR="00031629" w:rsidRPr="00031629" w:rsidTr="00F139C9">
        <w:trPr>
          <w:trHeight w:val="337"/>
        </w:trPr>
        <w:tc>
          <w:tcPr>
            <w:tcW w:w="715" w:type="dxa"/>
            <w:vMerge/>
            <w:tcBorders>
              <w:left w:val="single" w:sz="4" w:space="0" w:color="auto"/>
              <w:right w:val="single" w:sz="4" w:space="0" w:color="auto"/>
            </w:tcBorders>
            <w:shd w:val="clear" w:color="auto" w:fill="FFFFFF" w:themeFill="background1"/>
            <w:vAlign w:val="center"/>
            <w:hideMark/>
          </w:tcPr>
          <w:p w:rsidR="00031629" w:rsidRPr="00031629" w:rsidRDefault="0003162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031629" w:rsidRPr="00031629" w:rsidRDefault="0003162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31629" w:rsidRPr="00031629" w:rsidRDefault="0003162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340,92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340,92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31629" w:rsidRPr="00031629" w:rsidRDefault="0003162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340,92</w:t>
            </w:r>
          </w:p>
        </w:tc>
      </w:tr>
      <w:tr w:rsidR="00541080" w:rsidRPr="00031629" w:rsidTr="00F139C9">
        <w:trPr>
          <w:trHeight w:val="116"/>
        </w:trPr>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spacing w:after="0" w:line="240" w:lineRule="auto"/>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spacing w:after="0" w:line="240" w:lineRule="auto"/>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spacing w:after="0" w:line="240" w:lineRule="auto"/>
              <w:rPr>
                <w:rFonts w:ascii="Times New Roman" w:eastAsia="Calibri" w:hAnsi="Times New Roman" w:cs="Times New Roman"/>
                <w:sz w:val="28"/>
                <w:szCs w:val="28"/>
              </w:rPr>
            </w:pPr>
          </w:p>
        </w:tc>
      </w:tr>
      <w:tr w:rsidR="00AF56A5"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56A5" w:rsidRPr="00031629" w:rsidRDefault="00AF56A5" w:rsidP="00AF56A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УООБ ГОиЧС АБМО СК </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41080" w:rsidRPr="00031629" w:rsidTr="00F139C9">
        <w:trPr>
          <w:trHeight w:val="216"/>
        </w:trPr>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 и МП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6E49C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24 741,58</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24 741,58</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24 741,58</w:t>
            </w:r>
          </w:p>
        </w:tc>
      </w:tr>
      <w:tr w:rsidR="00BE5079" w:rsidRPr="00031629" w:rsidTr="00F139C9">
        <w:trPr>
          <w:trHeight w:val="244"/>
        </w:trPr>
        <w:tc>
          <w:tcPr>
            <w:tcW w:w="715" w:type="dxa"/>
            <w:vMerge/>
            <w:tcBorders>
              <w:left w:val="single" w:sz="4" w:space="0" w:color="auto"/>
              <w:right w:val="single" w:sz="4" w:space="0" w:color="auto"/>
            </w:tcBorders>
            <w:shd w:val="clear" w:color="auto" w:fill="FFFFFF" w:themeFill="background1"/>
            <w:vAlign w:val="center"/>
          </w:tcPr>
          <w:p w:rsidR="00BE5079" w:rsidRPr="00031629" w:rsidRDefault="00BE507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BE5079" w:rsidRPr="00031629" w:rsidRDefault="00BE507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BE5079" w:rsidRPr="00031629" w:rsidRDefault="00BE507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szCs w:val="28"/>
              </w:rPr>
              <w:t>УК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BE5079" w:rsidRPr="00031629" w:rsidRDefault="00BE507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7 345,96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BE5079" w:rsidRPr="00031629" w:rsidRDefault="00BE507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7 345,96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BE5079" w:rsidRPr="00031629" w:rsidRDefault="00BE5079"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7 345,96</w:t>
            </w:r>
          </w:p>
        </w:tc>
      </w:tr>
      <w:tr w:rsidR="00A1512E" w:rsidRPr="00031629" w:rsidTr="00F139C9">
        <w:trPr>
          <w:trHeight w:val="273"/>
        </w:trPr>
        <w:tc>
          <w:tcPr>
            <w:tcW w:w="715" w:type="dxa"/>
            <w:vMerge/>
            <w:tcBorders>
              <w:left w:val="single" w:sz="4" w:space="0" w:color="auto"/>
              <w:right w:val="single" w:sz="4" w:space="0" w:color="auto"/>
            </w:tcBorders>
            <w:shd w:val="clear" w:color="auto" w:fill="FFFFFF" w:themeFill="background1"/>
            <w:vAlign w:val="center"/>
          </w:tcPr>
          <w:p w:rsidR="00A1512E" w:rsidRPr="00031629" w:rsidRDefault="00A1512E"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A1512E" w:rsidRPr="00031629" w:rsidRDefault="00A1512E"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A1512E" w:rsidRPr="00031629" w:rsidRDefault="00AF56A5"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A1512E"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88,76</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A1512E"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88,76</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A1512E" w:rsidRPr="00031629" w:rsidRDefault="00AF56A5" w:rsidP="00A1512E">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88,76</w:t>
            </w:r>
          </w:p>
        </w:tc>
      </w:tr>
      <w:tr w:rsidR="00541080" w:rsidRPr="00031629" w:rsidTr="00F139C9">
        <w:trPr>
          <w:trHeight w:val="273"/>
        </w:trPr>
        <w:tc>
          <w:tcPr>
            <w:tcW w:w="715"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Calibri" w:hAnsi="Times New Roman" w:cs="Times New Roman"/>
                <w:sz w:val="28"/>
                <w:szCs w:val="28"/>
              </w:rPr>
            </w:pPr>
            <w:r w:rsidRPr="00031629">
              <w:rPr>
                <w:rFonts w:ascii="Times New Roman" w:eastAsia="Calibri" w:hAnsi="Times New Roman" w:cs="Times New Roman"/>
                <w:sz w:val="28"/>
                <w:szCs w:val="28"/>
              </w:rPr>
              <w:t>УпДТ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A1512E"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DF139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DF139F"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2 055,53</w:t>
            </w:r>
          </w:p>
        </w:tc>
      </w:tr>
      <w:tr w:rsidR="00EE47BA" w:rsidRPr="00031629" w:rsidTr="00F139C9">
        <w:tc>
          <w:tcPr>
            <w:tcW w:w="715" w:type="dxa"/>
            <w:vMerge w:val="restart"/>
            <w:tcBorders>
              <w:top w:val="single" w:sz="4" w:space="0" w:color="auto"/>
              <w:left w:val="single" w:sz="4" w:space="0" w:color="auto"/>
              <w:right w:val="single" w:sz="4" w:space="0" w:color="auto"/>
            </w:tcBorders>
            <w:shd w:val="clear" w:color="auto" w:fill="FFFFFF" w:themeFill="background1"/>
            <w:hideMark/>
          </w:tcPr>
          <w:p w:rsidR="00EE47BA" w:rsidRPr="00031629" w:rsidRDefault="00EE47BA"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1.2.</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EE47BA" w:rsidRPr="00031629" w:rsidRDefault="00EE47BA"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Основное мероприятие «Реализация мероприятий по предупреждению чрезвычайных ситуаций и стихийных бедствий природного и техногенного характера, гражданской обороне»</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E47BA" w:rsidRPr="00031629" w:rsidRDefault="00EE47BA"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E47BA" w:rsidRPr="00031629" w:rsidRDefault="00B72E59" w:rsidP="00E44745">
            <w:pPr>
              <w:spacing w:after="0" w:line="240" w:lineRule="auto"/>
              <w:jc w:val="right"/>
              <w:rPr>
                <w:rFonts w:ascii="Times New Roman" w:eastAsia="Calibri" w:hAnsi="Times New Roman" w:cs="Times New Roman"/>
                <w:sz w:val="28"/>
                <w:lang w:val="en-US"/>
              </w:rPr>
            </w:pPr>
            <w:r w:rsidRPr="00031629">
              <w:rPr>
                <w:rFonts w:ascii="Times New Roman" w:eastAsia="Calibri" w:hAnsi="Times New Roman" w:cs="Times New Roman"/>
                <w:sz w:val="28"/>
                <w:lang w:val="en-US"/>
              </w:rPr>
              <w:t>16 509,50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E47BA" w:rsidRPr="00031629" w:rsidRDefault="00B72E59" w:rsidP="00E44745">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16 706,93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E47BA" w:rsidRPr="00031629" w:rsidRDefault="00B72E59" w:rsidP="00E44745">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16 706,93</w:t>
            </w:r>
          </w:p>
        </w:tc>
      </w:tr>
      <w:tr w:rsidR="00B72E59"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2E59" w:rsidRPr="00031629" w:rsidRDefault="00B72E59"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031629" w:rsidP="004E638C">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14 555.06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031629" w:rsidP="00031629">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14 576,92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031629" w:rsidP="00031629">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14 576,92</w:t>
            </w:r>
          </w:p>
        </w:tc>
      </w:tr>
      <w:tr w:rsidR="00541080" w:rsidRPr="00031629" w:rsidTr="00F139C9">
        <w:trPr>
          <w:trHeight w:val="235"/>
        </w:trPr>
        <w:tc>
          <w:tcPr>
            <w:tcW w:w="715"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D7973" w:rsidRPr="00031629" w:rsidTr="00F139C9">
        <w:trPr>
          <w:trHeight w:val="235"/>
        </w:trPr>
        <w:tc>
          <w:tcPr>
            <w:tcW w:w="715" w:type="dxa"/>
            <w:vMerge/>
            <w:tcBorders>
              <w:left w:val="single" w:sz="4" w:space="0" w:color="auto"/>
              <w:right w:val="single" w:sz="4" w:space="0" w:color="auto"/>
            </w:tcBorders>
            <w:shd w:val="clear" w:color="auto" w:fill="FFFFFF" w:themeFill="background1"/>
            <w:vAlign w:val="center"/>
          </w:tcPr>
          <w:p w:rsidR="005D7973" w:rsidRPr="00031629" w:rsidRDefault="005D7973"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D7973" w:rsidRPr="00031629" w:rsidRDefault="005D7973"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5D7973" w:rsidRPr="00031629" w:rsidRDefault="005D7973"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D7973" w:rsidRPr="00031629" w:rsidRDefault="005D7973"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D7973" w:rsidRPr="00031629" w:rsidRDefault="005D7973"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D7973" w:rsidRPr="00031629" w:rsidRDefault="005D7973" w:rsidP="00541080">
            <w:pPr>
              <w:spacing w:after="0" w:line="240" w:lineRule="auto"/>
              <w:jc w:val="right"/>
              <w:rPr>
                <w:rFonts w:ascii="Times New Roman" w:eastAsia="Calibri" w:hAnsi="Times New Roman" w:cs="Times New Roman"/>
                <w:sz w:val="28"/>
                <w:szCs w:val="28"/>
              </w:rPr>
            </w:pPr>
          </w:p>
        </w:tc>
      </w:tr>
      <w:tr w:rsidR="00B72E59" w:rsidRPr="00031629" w:rsidTr="00F139C9">
        <w:trPr>
          <w:trHeight w:val="235"/>
        </w:trPr>
        <w:tc>
          <w:tcPr>
            <w:tcW w:w="715" w:type="dxa"/>
            <w:vMerge/>
            <w:tcBorders>
              <w:left w:val="single" w:sz="4" w:space="0" w:color="auto"/>
              <w:right w:val="single" w:sz="4" w:space="0" w:color="auto"/>
            </w:tcBorders>
            <w:shd w:val="clear" w:color="auto" w:fill="FFFFFF" w:themeFill="background1"/>
            <w:vAlign w:val="center"/>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B72E59" w:rsidRPr="00031629" w:rsidRDefault="00B72E5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УООБ ГОиЧС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1 954,44</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2 130,01</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2 130,01</w:t>
            </w:r>
          </w:p>
        </w:tc>
      </w:tr>
      <w:tr w:rsidR="00B72E59"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B72E59" w:rsidRPr="00031629" w:rsidRDefault="00B72E5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72E59" w:rsidRPr="00031629" w:rsidRDefault="00B72E5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72E59" w:rsidRPr="00031629" w:rsidRDefault="00B72E59" w:rsidP="004E638C">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AF56A5"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F56A5" w:rsidRPr="00031629" w:rsidRDefault="00AF56A5" w:rsidP="00AF56A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w:t>
            </w:r>
            <w:r w:rsidRPr="00031629">
              <w:rPr>
                <w:rFonts w:ascii="Times New Roman" w:eastAsia="Calibri" w:hAnsi="Times New Roman" w:cs="Times New Roman"/>
                <w:sz w:val="28"/>
                <w:szCs w:val="28"/>
              </w:rPr>
              <w:t>УООБ ГОиЧС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487A36" w:rsidRPr="00031629" w:rsidRDefault="00B72E59" w:rsidP="00487A36">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12 333,21</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B72E59"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12 355,07</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AF56A5" w:rsidRPr="00031629" w:rsidRDefault="00B72E59"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12 355,07</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ФУ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2B00D4"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w:t>
            </w:r>
            <w:r w:rsidR="00096448" w:rsidRPr="00031629">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09644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09644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30,00</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 и МП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E49C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2 161,85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2 161,85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2 161,85</w:t>
            </w:r>
          </w:p>
        </w:tc>
      </w:tr>
      <w:tr w:rsidR="00541080" w:rsidRPr="00031629" w:rsidTr="00F139C9">
        <w:trPr>
          <w:trHeight w:val="311"/>
        </w:trPr>
        <w:tc>
          <w:tcPr>
            <w:tcW w:w="715"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szCs w:val="28"/>
              </w:rPr>
              <w:t>УК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2B00D4"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12,0</w:t>
            </w:r>
            <w:r w:rsidR="00096448" w:rsidRPr="00031629">
              <w:rPr>
                <w:rFonts w:ascii="Times New Roman" w:eastAsia="Calibri" w:hAnsi="Times New Roman" w:cs="Times New Roman"/>
                <w:sz w:val="28"/>
                <w:szCs w:val="28"/>
              </w:rPr>
              <w:t>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09644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12,00</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096448"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12,00</w:t>
            </w:r>
          </w:p>
        </w:tc>
      </w:tr>
      <w:tr w:rsidR="00972FE2" w:rsidRPr="00031629" w:rsidTr="00F139C9">
        <w:trPr>
          <w:trHeight w:val="205"/>
        </w:trPr>
        <w:tc>
          <w:tcPr>
            <w:tcW w:w="715" w:type="dxa"/>
            <w:vMerge/>
            <w:tcBorders>
              <w:left w:val="single" w:sz="4" w:space="0" w:color="auto"/>
              <w:right w:val="single" w:sz="4" w:space="0" w:color="auto"/>
            </w:tcBorders>
            <w:shd w:val="clear" w:color="auto" w:fill="FFFFFF" w:themeFill="background1"/>
            <w:vAlign w:val="center"/>
          </w:tcPr>
          <w:p w:rsidR="00972FE2" w:rsidRPr="00031629" w:rsidRDefault="00972FE2"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972FE2" w:rsidRPr="00031629" w:rsidRDefault="00972FE2"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972FE2" w:rsidRPr="00031629" w:rsidRDefault="00AF56A5" w:rsidP="00541080">
            <w:pPr>
              <w:autoSpaceDE w:val="0"/>
              <w:autoSpaceDN w:val="0"/>
              <w:adjustRightInd w:val="0"/>
              <w:spacing w:after="0" w:line="240" w:lineRule="auto"/>
              <w:outlineLvl w:val="2"/>
              <w:rPr>
                <w:rFonts w:ascii="Times New Roman" w:eastAsia="Calibri" w:hAnsi="Times New Roman" w:cs="Times New Roman"/>
                <w:sz w:val="28"/>
                <w:szCs w:val="28"/>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972FE2" w:rsidRPr="00031629" w:rsidRDefault="00AF56A5" w:rsidP="00FC54D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18,00</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972FE2"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18,00</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972FE2" w:rsidRPr="00031629" w:rsidRDefault="00AF56A5" w:rsidP="00F219F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18,00</w:t>
            </w:r>
          </w:p>
        </w:tc>
      </w:tr>
      <w:tr w:rsidR="006420F1" w:rsidRPr="00031629" w:rsidTr="00F139C9">
        <w:trPr>
          <w:trHeight w:val="268"/>
        </w:trPr>
        <w:tc>
          <w:tcPr>
            <w:tcW w:w="715" w:type="dxa"/>
            <w:vMerge w:val="restart"/>
            <w:tcBorders>
              <w:top w:val="single" w:sz="4" w:space="0" w:color="auto"/>
              <w:left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6420F1" w:rsidRPr="00031629" w:rsidRDefault="006420F1" w:rsidP="00CD3EA5">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 «</w:t>
            </w:r>
            <w:r w:rsidRPr="00031629">
              <w:rPr>
                <w:rFonts w:ascii="Times New Roman" w:eastAsia="Calibri" w:hAnsi="Times New Roman" w:cs="Times New Roman"/>
                <w:sz w:val="28"/>
                <w:szCs w:val="28"/>
              </w:rPr>
              <w:t>Профилактика правонарушений, мошенничества, уличной, пьяной и рецидивной преступности, наркомании и обеспечение общественного порядка</w:t>
            </w:r>
            <w:r w:rsidRPr="00031629">
              <w:rPr>
                <w:rFonts w:ascii="Times New Roman" w:eastAsia="Times New Roman" w:hAnsi="Times New Roman" w:cs="Times New Roman"/>
                <w:sz w:val="28"/>
                <w:szCs w:val="28"/>
                <w:lang w:eastAsia="ru-RU"/>
              </w:rPr>
              <w:t>»</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2 347,65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2 347,65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2 347</w:t>
            </w:r>
            <w:r w:rsidRPr="00031629">
              <w:rPr>
                <w:rFonts w:ascii="Times New Roman" w:eastAsia="Calibri" w:hAnsi="Times New Roman" w:cs="Times New Roman"/>
                <w:sz w:val="28"/>
                <w:szCs w:val="28"/>
                <w:lang w:val="en-US"/>
              </w:rPr>
              <w:t>,</w:t>
            </w:r>
            <w:r w:rsidRPr="00031629">
              <w:rPr>
                <w:rFonts w:ascii="Times New Roman" w:eastAsia="Calibri" w:hAnsi="Times New Roman" w:cs="Times New Roman"/>
                <w:sz w:val="28"/>
                <w:szCs w:val="28"/>
              </w:rPr>
              <w:t>65</w:t>
            </w:r>
          </w:p>
        </w:tc>
      </w:tr>
      <w:tr w:rsidR="006420F1"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r>
      <w:tr w:rsidR="006420F1"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lang w:val="en-US"/>
              </w:rPr>
            </w:pPr>
            <w:r w:rsidRPr="00031629">
              <w:rPr>
                <w:rFonts w:ascii="Times New Roman" w:eastAsia="Times New Roman" w:hAnsi="Times New Roman" w:cs="Times New Roman"/>
                <w:bCs/>
                <w:sz w:val="28"/>
                <w:szCs w:val="28"/>
                <w:lang w:val="en-US"/>
              </w:rPr>
              <w:t>1622.68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1622,68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1622,68</w:t>
            </w:r>
          </w:p>
        </w:tc>
      </w:tr>
      <w:tr w:rsidR="006420F1"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r>
      <w:tr w:rsidR="006420F1" w:rsidRPr="00031629" w:rsidTr="00F139C9">
        <w:trPr>
          <w:trHeight w:val="163"/>
        </w:trPr>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AF56A5">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AF56A5">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6420F1" w:rsidRPr="00031629" w:rsidRDefault="006420F1" w:rsidP="00AF56A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УООБ ГОиЧС АБМО СК </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r w:rsidRPr="00031629">
              <w:rPr>
                <w:rFonts w:ascii="Times New Roman" w:eastAsia="Calibri" w:hAnsi="Times New Roman" w:cs="Times New Roman"/>
                <w:sz w:val="28"/>
                <w:szCs w:val="28"/>
              </w:rPr>
              <w:t>724,97</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724,98</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724,98</w:t>
            </w:r>
          </w:p>
        </w:tc>
      </w:tr>
      <w:tr w:rsidR="006420F1" w:rsidRPr="00031629" w:rsidTr="00F139C9">
        <w:trPr>
          <w:trHeight w:val="163"/>
        </w:trPr>
        <w:tc>
          <w:tcPr>
            <w:tcW w:w="715"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r>
      <w:tr w:rsidR="006420F1" w:rsidRPr="00031629" w:rsidTr="00F139C9">
        <w:trPr>
          <w:trHeight w:val="258"/>
        </w:trPr>
        <w:tc>
          <w:tcPr>
            <w:tcW w:w="715"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УСХ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363,84</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363,84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363,84</w:t>
            </w:r>
          </w:p>
        </w:tc>
      </w:tr>
      <w:tr w:rsidR="006420F1" w:rsidRPr="00031629" w:rsidTr="00F139C9">
        <w:trPr>
          <w:trHeight w:val="201"/>
        </w:trPr>
        <w:tc>
          <w:tcPr>
            <w:tcW w:w="715"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lang w:val="en-US"/>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r>
      <w:tr w:rsidR="006420F1"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autoSpaceDE w:val="0"/>
              <w:autoSpaceDN w:val="0"/>
              <w:adjustRightInd w:val="0"/>
              <w:spacing w:after="0" w:line="240" w:lineRule="auto"/>
              <w:jc w:val="right"/>
              <w:rPr>
                <w:rFonts w:ascii="Times New Roman" w:eastAsia="Times New Roman" w:hAnsi="Times New Roman" w:cs="Times New Roman"/>
                <w:bCs/>
                <w:sz w:val="28"/>
                <w:szCs w:val="28"/>
              </w:rPr>
            </w:pPr>
          </w:p>
        </w:tc>
      </w:tr>
      <w:tr w:rsidR="006420F1" w:rsidRPr="00031629" w:rsidTr="00F139C9">
        <w:trPr>
          <w:trHeight w:val="358"/>
        </w:trPr>
        <w:tc>
          <w:tcPr>
            <w:tcW w:w="715"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r>
      <w:tr w:rsidR="00385BAC" w:rsidRPr="00031629" w:rsidTr="00F139C9">
        <w:tc>
          <w:tcPr>
            <w:tcW w:w="715" w:type="dxa"/>
            <w:vMerge w:val="restart"/>
            <w:tcBorders>
              <w:top w:val="single" w:sz="4" w:space="0" w:color="auto"/>
              <w:left w:val="single" w:sz="4" w:space="0" w:color="auto"/>
              <w:right w:val="single" w:sz="4" w:space="0" w:color="auto"/>
            </w:tcBorders>
            <w:shd w:val="clear" w:color="auto" w:fill="FFFFFF" w:themeFill="background1"/>
            <w:hideMark/>
          </w:tcPr>
          <w:p w:rsidR="00385BAC" w:rsidRPr="00031629" w:rsidRDefault="00385BAC"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2.1.</w:t>
            </w:r>
          </w:p>
        </w:tc>
        <w:tc>
          <w:tcPr>
            <w:tcW w:w="3113" w:type="dxa"/>
            <w:vMerge w:val="restart"/>
            <w:tcBorders>
              <w:top w:val="single" w:sz="4" w:space="0" w:color="auto"/>
              <w:left w:val="single" w:sz="4" w:space="0" w:color="auto"/>
              <w:right w:val="single" w:sz="4" w:space="0" w:color="auto"/>
            </w:tcBorders>
            <w:shd w:val="clear" w:color="auto" w:fill="FFFFFF" w:themeFill="background1"/>
            <w:hideMark/>
          </w:tcPr>
          <w:p w:rsidR="00385BAC" w:rsidRPr="00031629" w:rsidRDefault="00385BAC" w:rsidP="0073750B">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Основное мероприятие «Создание условий для обеспечения безопасности граждан на территории округа»</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5BAC" w:rsidRPr="00031629" w:rsidRDefault="00385BAC"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5BAC" w:rsidRPr="00031629" w:rsidRDefault="00B74AA9" w:rsidP="00E44745">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2 347,65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5BAC" w:rsidRPr="00031629" w:rsidRDefault="00B74AA9" w:rsidP="00E4474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2 347,65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85BAC" w:rsidRPr="00031629" w:rsidRDefault="00B74AA9" w:rsidP="00E4474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2 347</w:t>
            </w:r>
            <w:r w:rsidRPr="00031629">
              <w:rPr>
                <w:rFonts w:ascii="Times New Roman" w:eastAsia="Calibri" w:hAnsi="Times New Roman" w:cs="Times New Roman"/>
                <w:sz w:val="28"/>
                <w:szCs w:val="28"/>
                <w:lang w:val="en-US"/>
              </w:rPr>
              <w:t>,</w:t>
            </w:r>
            <w:r w:rsidRPr="00031629">
              <w:rPr>
                <w:rFonts w:ascii="Times New Roman" w:eastAsia="Calibri" w:hAnsi="Times New Roman" w:cs="Times New Roman"/>
                <w:sz w:val="28"/>
                <w:szCs w:val="28"/>
              </w:rPr>
              <w:t>65</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6420F1"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724,97</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B74AA9" w:rsidP="00541080">
            <w:pPr>
              <w:autoSpaceDE w:val="0"/>
              <w:autoSpaceDN w:val="0"/>
              <w:adjustRightInd w:val="0"/>
              <w:spacing w:after="0" w:line="240" w:lineRule="auto"/>
              <w:jc w:val="right"/>
              <w:rPr>
                <w:rFonts w:ascii="Times New Roman" w:eastAsia="Times New Roman" w:hAnsi="Times New Roman" w:cs="Times New Roman"/>
                <w:bCs/>
                <w:sz w:val="28"/>
                <w:szCs w:val="28"/>
                <w:lang w:val="en-US"/>
              </w:rPr>
            </w:pPr>
            <w:r w:rsidRPr="00031629">
              <w:rPr>
                <w:rFonts w:ascii="Times New Roman" w:eastAsia="Times New Roman" w:hAnsi="Times New Roman" w:cs="Times New Roman"/>
                <w:bCs/>
                <w:sz w:val="28"/>
                <w:szCs w:val="28"/>
                <w:lang w:val="en-US"/>
              </w:rPr>
              <w:t>1622.68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1622,68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F56A5"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1622,68</w:t>
            </w: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r>
      <w:tr w:rsidR="00AF56A5" w:rsidRPr="00031629" w:rsidTr="00F139C9">
        <w:trPr>
          <w:trHeight w:val="291"/>
        </w:trPr>
        <w:tc>
          <w:tcPr>
            <w:tcW w:w="715"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F56A5" w:rsidRPr="00031629" w:rsidRDefault="00AF56A5" w:rsidP="00AF56A5">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hideMark/>
          </w:tcPr>
          <w:p w:rsidR="00AF56A5" w:rsidRPr="00031629" w:rsidRDefault="00AF56A5" w:rsidP="00AF56A5">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ответственному исполнителю УООБ ГОиЧС АБМР СК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56A5" w:rsidRPr="00031629" w:rsidRDefault="00AF56A5" w:rsidP="00AF56A5">
            <w:pPr>
              <w:autoSpaceDE w:val="0"/>
              <w:autoSpaceDN w:val="0"/>
              <w:adjustRightInd w:val="0"/>
              <w:spacing w:after="0" w:line="240" w:lineRule="auto"/>
              <w:jc w:val="right"/>
              <w:rPr>
                <w:rFonts w:ascii="Times New Roman" w:eastAsia="Times New Roman" w:hAnsi="Times New Roman" w:cs="Times New Roman"/>
                <w:bCs/>
                <w:sz w:val="28"/>
                <w:szCs w:val="28"/>
              </w:rPr>
            </w:pPr>
            <w:r w:rsidRPr="00031629">
              <w:rPr>
                <w:rFonts w:ascii="Times New Roman" w:eastAsia="Calibri" w:hAnsi="Times New Roman" w:cs="Times New Roman"/>
                <w:sz w:val="28"/>
                <w:szCs w:val="28"/>
              </w:rPr>
              <w:t>724,97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56A5" w:rsidRPr="00031629" w:rsidRDefault="00AF56A5" w:rsidP="00AF56A5">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724,98</w:t>
            </w:r>
          </w:p>
        </w:tc>
      </w:tr>
      <w:tr w:rsidR="00541080" w:rsidRPr="00031629" w:rsidTr="00F139C9">
        <w:trPr>
          <w:trHeight w:val="291"/>
        </w:trPr>
        <w:tc>
          <w:tcPr>
            <w:tcW w:w="715"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соисполнителю:</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B74AA9" w:rsidRPr="00031629" w:rsidTr="00F139C9">
        <w:trPr>
          <w:trHeight w:val="291"/>
        </w:trPr>
        <w:tc>
          <w:tcPr>
            <w:tcW w:w="715" w:type="dxa"/>
            <w:vMerge/>
            <w:tcBorders>
              <w:left w:val="single" w:sz="4" w:space="0" w:color="auto"/>
              <w:right w:val="single" w:sz="4" w:space="0" w:color="auto"/>
            </w:tcBorders>
            <w:shd w:val="clear" w:color="auto" w:fill="FFFFFF" w:themeFill="background1"/>
            <w:vAlign w:val="center"/>
          </w:tcPr>
          <w:p w:rsidR="00B74AA9" w:rsidRPr="00031629" w:rsidRDefault="00B74AA9"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B74AA9" w:rsidRPr="00031629" w:rsidRDefault="00B74AA9"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right w:val="single" w:sz="4" w:space="0" w:color="auto"/>
            </w:tcBorders>
            <w:shd w:val="clear" w:color="auto" w:fill="FFFFFF" w:themeFill="background1"/>
          </w:tcPr>
          <w:p w:rsidR="00B74AA9" w:rsidRPr="00031629" w:rsidRDefault="00B74AA9"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УСХ АБМО СК</w:t>
            </w:r>
          </w:p>
        </w:tc>
        <w:tc>
          <w:tcPr>
            <w:tcW w:w="1701" w:type="dxa"/>
            <w:tcBorders>
              <w:top w:val="single" w:sz="4" w:space="0" w:color="auto"/>
              <w:left w:val="single" w:sz="4" w:space="0" w:color="auto"/>
              <w:right w:val="single" w:sz="4" w:space="0" w:color="auto"/>
            </w:tcBorders>
            <w:shd w:val="clear" w:color="auto" w:fill="FFFFFF" w:themeFill="background1"/>
            <w:vAlign w:val="bottom"/>
          </w:tcPr>
          <w:p w:rsidR="00B74AA9" w:rsidRPr="00031629" w:rsidRDefault="00B74AA9" w:rsidP="00D2222D">
            <w:pPr>
              <w:spacing w:after="0" w:line="240" w:lineRule="auto"/>
              <w:jc w:val="right"/>
              <w:rPr>
                <w:rFonts w:ascii="Times New Roman" w:eastAsia="Calibri" w:hAnsi="Times New Roman" w:cs="Times New Roman"/>
                <w:sz w:val="28"/>
                <w:szCs w:val="28"/>
                <w:lang w:val="en-US"/>
              </w:rPr>
            </w:pPr>
            <w:r w:rsidRPr="00031629">
              <w:rPr>
                <w:rFonts w:ascii="Times New Roman" w:eastAsia="Calibri" w:hAnsi="Times New Roman" w:cs="Times New Roman"/>
                <w:sz w:val="28"/>
                <w:szCs w:val="28"/>
                <w:lang w:val="en-US"/>
              </w:rPr>
              <w:t>363,84</w:t>
            </w:r>
          </w:p>
        </w:tc>
        <w:tc>
          <w:tcPr>
            <w:tcW w:w="1560" w:type="dxa"/>
            <w:tcBorders>
              <w:top w:val="single" w:sz="4" w:space="0" w:color="auto"/>
              <w:left w:val="single" w:sz="4" w:space="0" w:color="auto"/>
              <w:right w:val="single" w:sz="4" w:space="0" w:color="auto"/>
            </w:tcBorders>
            <w:shd w:val="clear" w:color="auto" w:fill="FFFFFF" w:themeFill="background1"/>
            <w:vAlign w:val="bottom"/>
          </w:tcPr>
          <w:p w:rsidR="00B74AA9" w:rsidRPr="00031629" w:rsidRDefault="00B74AA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363,84</w:t>
            </w:r>
          </w:p>
        </w:tc>
        <w:tc>
          <w:tcPr>
            <w:tcW w:w="1559" w:type="dxa"/>
            <w:tcBorders>
              <w:top w:val="single" w:sz="4" w:space="0" w:color="auto"/>
              <w:left w:val="single" w:sz="4" w:space="0" w:color="auto"/>
              <w:right w:val="single" w:sz="4" w:space="0" w:color="auto"/>
            </w:tcBorders>
            <w:shd w:val="clear" w:color="auto" w:fill="FFFFFF" w:themeFill="background1"/>
            <w:vAlign w:val="bottom"/>
          </w:tcPr>
          <w:p w:rsidR="00B74AA9" w:rsidRPr="00031629" w:rsidRDefault="00B74AA9"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lang w:val="en-US"/>
              </w:rPr>
              <w:t>363,84</w:t>
            </w:r>
          </w:p>
        </w:tc>
      </w:tr>
      <w:tr w:rsidR="00E04BF8"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E04BF8" w:rsidRPr="00031629" w:rsidRDefault="00E04BF8"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E04BF8" w:rsidRPr="00031629" w:rsidRDefault="00E04BF8"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04BF8" w:rsidRPr="00031629" w:rsidRDefault="00E04BF8"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4BF8" w:rsidRPr="00031629" w:rsidRDefault="00E04BF8" w:rsidP="00E04BF8">
            <w:pPr>
              <w:spacing w:after="0" w:line="240" w:lineRule="auto"/>
              <w:jc w:val="right"/>
              <w:rPr>
                <w:rFonts w:ascii="Times New Roman" w:eastAsia="Calibri" w:hAnsi="Times New Roman" w:cs="Times New Roman"/>
                <w:sz w:val="28"/>
                <w:szCs w:val="28"/>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4BF8" w:rsidRPr="00031629" w:rsidRDefault="00E04BF8" w:rsidP="00E04BF8">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E04BF8" w:rsidRPr="00031629" w:rsidRDefault="00E04BF8" w:rsidP="00E04BF8">
            <w:pPr>
              <w:spacing w:after="0" w:line="240" w:lineRule="auto"/>
              <w:jc w:val="right"/>
              <w:rPr>
                <w:rFonts w:ascii="Times New Roman" w:eastAsia="Calibri" w:hAnsi="Times New Roman" w:cs="Times New Roman"/>
                <w:sz w:val="28"/>
                <w:szCs w:val="28"/>
              </w:rPr>
            </w:pPr>
          </w:p>
        </w:tc>
      </w:tr>
      <w:tr w:rsidR="00541080" w:rsidRPr="00031629" w:rsidTr="00F139C9">
        <w:tc>
          <w:tcPr>
            <w:tcW w:w="715"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autoSpaceDE w:val="0"/>
              <w:autoSpaceDN w:val="0"/>
              <w:adjustRightInd w:val="0"/>
              <w:spacing w:after="0" w:line="240" w:lineRule="auto"/>
              <w:jc w:val="right"/>
              <w:rPr>
                <w:rFonts w:ascii="Times New Roman" w:eastAsia="Times New Roman" w:hAnsi="Times New Roman" w:cs="Times New Roman"/>
                <w:bCs/>
                <w:sz w:val="28"/>
                <w:szCs w:val="28"/>
              </w:rPr>
            </w:pPr>
          </w:p>
        </w:tc>
      </w:tr>
      <w:tr w:rsidR="00A12343" w:rsidRPr="00031629" w:rsidTr="00F139C9">
        <w:trPr>
          <w:trHeight w:val="281"/>
        </w:trPr>
        <w:tc>
          <w:tcPr>
            <w:tcW w:w="715" w:type="dxa"/>
            <w:vMerge/>
            <w:tcBorders>
              <w:left w:val="single" w:sz="4" w:space="0" w:color="auto"/>
              <w:right w:val="single" w:sz="4" w:space="0" w:color="auto"/>
            </w:tcBorders>
            <w:shd w:val="clear" w:color="auto" w:fill="FFFFFF" w:themeFill="background1"/>
            <w:vAlign w:val="center"/>
            <w:hideMark/>
          </w:tcPr>
          <w:p w:rsidR="00A12343" w:rsidRPr="00031629" w:rsidRDefault="00A12343" w:rsidP="00541080">
            <w:pPr>
              <w:spacing w:after="0" w:line="240" w:lineRule="auto"/>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hideMark/>
          </w:tcPr>
          <w:p w:rsidR="00A12343" w:rsidRPr="00031629" w:rsidRDefault="00A12343"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12343" w:rsidRPr="00031629" w:rsidRDefault="00AF56A5"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2343" w:rsidRPr="00031629" w:rsidRDefault="00AF56A5" w:rsidP="00A1234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2343" w:rsidRPr="00031629" w:rsidRDefault="00AF56A5" w:rsidP="00A1234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12343" w:rsidRPr="00031629" w:rsidRDefault="00AF56A5" w:rsidP="00A12343">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1258,84</w:t>
            </w:r>
          </w:p>
        </w:tc>
      </w:tr>
      <w:tr w:rsidR="006420F1" w:rsidRPr="00031629" w:rsidTr="00F139C9">
        <w:trPr>
          <w:trHeight w:val="281"/>
        </w:trPr>
        <w:tc>
          <w:tcPr>
            <w:tcW w:w="715" w:type="dxa"/>
            <w:vMerge w:val="restart"/>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3.</w:t>
            </w:r>
          </w:p>
        </w:tc>
        <w:tc>
          <w:tcPr>
            <w:tcW w:w="3113" w:type="dxa"/>
            <w:vMerge w:val="restart"/>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 «Обеспечение реализации программы «Безопасный район»</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6420F1"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6420F1"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r>
      <w:tr w:rsidR="006420F1"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6420F1"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p>
        </w:tc>
      </w:tr>
      <w:tr w:rsidR="006420F1"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УООБ ГОиЧС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6420F1" w:rsidRPr="00031629" w:rsidTr="00F139C9">
        <w:trPr>
          <w:trHeight w:val="243"/>
        </w:trPr>
        <w:tc>
          <w:tcPr>
            <w:tcW w:w="715" w:type="dxa"/>
            <w:vMerge w:val="restart"/>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3.1.</w:t>
            </w:r>
          </w:p>
        </w:tc>
        <w:tc>
          <w:tcPr>
            <w:tcW w:w="3113" w:type="dxa"/>
            <w:vMerge w:val="restart"/>
            <w:tcBorders>
              <w:left w:val="single" w:sz="4" w:space="0" w:color="auto"/>
              <w:right w:val="single" w:sz="4" w:space="0" w:color="auto"/>
            </w:tcBorders>
            <w:shd w:val="clear" w:color="auto" w:fill="FFFFFF" w:themeFill="background1"/>
          </w:tcPr>
          <w:p w:rsidR="006420F1" w:rsidRPr="00031629" w:rsidRDefault="006420F1" w:rsidP="00541080">
            <w:pPr>
              <w:spacing w:after="0" w:line="240" w:lineRule="auto"/>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Основное мероприятие «Обеспечение реализации Программы»</w:t>
            </w: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6420F1" w:rsidRPr="00031629" w:rsidRDefault="006420F1"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420F1" w:rsidRPr="00031629" w:rsidRDefault="006420F1" w:rsidP="00D2222D">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бюджетные ассигнования бюджета Благодарненского муниципального округа Ставропольского края,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бюджета Ставропольского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0,00</w:t>
            </w: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средства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541080"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т.ч. предусмотренные: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541080" w:rsidP="00541080">
            <w:pPr>
              <w:spacing w:after="0" w:line="240" w:lineRule="auto"/>
              <w:jc w:val="right"/>
              <w:rPr>
                <w:rFonts w:ascii="Times New Roman" w:eastAsia="Calibri" w:hAnsi="Times New Roman" w:cs="Times New Roman"/>
                <w:sz w:val="28"/>
                <w:szCs w:val="28"/>
              </w:rPr>
            </w:pPr>
          </w:p>
        </w:tc>
      </w:tr>
      <w:tr w:rsidR="00541080" w:rsidRPr="00031629" w:rsidTr="00F139C9">
        <w:trPr>
          <w:trHeight w:val="281"/>
        </w:trPr>
        <w:tc>
          <w:tcPr>
            <w:tcW w:w="715" w:type="dxa"/>
            <w:vMerge/>
            <w:tcBorders>
              <w:left w:val="single" w:sz="4" w:space="0" w:color="auto"/>
              <w:right w:val="single" w:sz="4" w:space="0" w:color="auto"/>
            </w:tcBorders>
            <w:shd w:val="clear" w:color="auto" w:fill="FFFFFF" w:themeFill="background1"/>
          </w:tcPr>
          <w:p w:rsidR="00541080" w:rsidRPr="00031629" w:rsidRDefault="00541080" w:rsidP="00541080">
            <w:pPr>
              <w:spacing w:after="0" w:line="240" w:lineRule="auto"/>
              <w:jc w:val="center"/>
              <w:rPr>
                <w:rFonts w:ascii="Times New Roman" w:eastAsia="Times New Roman" w:hAnsi="Times New Roman" w:cs="Times New Roman"/>
                <w:sz w:val="28"/>
                <w:szCs w:val="28"/>
                <w:lang w:eastAsia="ru-RU"/>
              </w:rPr>
            </w:pPr>
          </w:p>
        </w:tc>
        <w:tc>
          <w:tcPr>
            <w:tcW w:w="3113" w:type="dxa"/>
            <w:vMerge/>
            <w:tcBorders>
              <w:left w:val="single" w:sz="4" w:space="0" w:color="auto"/>
              <w:right w:val="single" w:sz="4" w:space="0" w:color="auto"/>
            </w:tcBorders>
            <w:shd w:val="clear" w:color="auto" w:fill="FFFFFF" w:themeFill="background1"/>
            <w:vAlign w:val="center"/>
          </w:tcPr>
          <w:p w:rsidR="00541080" w:rsidRPr="00031629" w:rsidRDefault="00541080" w:rsidP="00541080">
            <w:pPr>
              <w:spacing w:after="0" w:line="240" w:lineRule="auto"/>
              <w:rPr>
                <w:rFonts w:ascii="Times New Roman" w:eastAsia="Times New Roman" w:hAnsi="Times New Roman" w:cs="Times New Roman"/>
                <w:sz w:val="28"/>
                <w:szCs w:val="28"/>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FFFFFF" w:themeFill="background1"/>
          </w:tcPr>
          <w:p w:rsidR="00541080" w:rsidRPr="00031629" w:rsidRDefault="00A80742" w:rsidP="0054108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УООБ ГОиЧС АБМО СК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A80742"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41080" w:rsidRPr="00031629" w:rsidRDefault="008C7A50" w:rsidP="00541080">
            <w:pPr>
              <w:spacing w:after="0" w:line="240" w:lineRule="auto"/>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7 051,13</w:t>
            </w:r>
          </w:p>
        </w:tc>
      </w:tr>
    </w:tbl>
    <w:p w:rsidR="00541080" w:rsidRPr="00031629" w:rsidRDefault="0054108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8A0733" w:rsidRPr="00031629" w:rsidRDefault="008A073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14112E" w:rsidRPr="00031629" w:rsidRDefault="0014112E"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75941" w:rsidRPr="00031629" w:rsidRDefault="00275941"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75941" w:rsidRPr="00031629" w:rsidRDefault="00275941"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15420" w:rsidRPr="00031629" w:rsidRDefault="00F1542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tbl>
      <w:tblPr>
        <w:tblStyle w:val="a3"/>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883"/>
      </w:tblGrid>
      <w:tr w:rsidR="00BD1800" w:rsidRPr="00031629" w:rsidTr="00F139C9">
        <w:tc>
          <w:tcPr>
            <w:tcW w:w="7251" w:type="dxa"/>
          </w:tcPr>
          <w:p w:rsidR="00BD1800" w:rsidRPr="00031629" w:rsidRDefault="00BD1800" w:rsidP="00BD1800">
            <w:pPr>
              <w:widowControl w:val="0"/>
              <w:autoSpaceDE w:val="0"/>
              <w:autoSpaceDN w:val="0"/>
              <w:adjustRightInd w:val="0"/>
              <w:spacing w:line="240" w:lineRule="exact"/>
              <w:jc w:val="both"/>
              <w:rPr>
                <w:rFonts w:ascii="Times New Roman" w:eastAsia="Times New Roman" w:hAnsi="Times New Roman" w:cs="Times New Roman"/>
                <w:iCs/>
                <w:sz w:val="28"/>
                <w:szCs w:val="28"/>
                <w:lang w:eastAsia="ru-RU"/>
              </w:rPr>
            </w:pPr>
          </w:p>
        </w:tc>
        <w:tc>
          <w:tcPr>
            <w:tcW w:w="7883" w:type="dxa"/>
          </w:tcPr>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Приложение 4</w:t>
            </w:r>
          </w:p>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к муниципальной программе Благодарненского муниципального округа Ставропольского края</w:t>
            </w:r>
          </w:p>
          <w:p w:rsidR="00BD1800" w:rsidRPr="00031629" w:rsidRDefault="00BD1800" w:rsidP="00BD1800">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«Безопасный район»</w:t>
            </w:r>
          </w:p>
        </w:tc>
      </w:tr>
    </w:tbl>
    <w:p w:rsidR="008A0733" w:rsidRPr="00031629" w:rsidRDefault="008A073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BD1800">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СВЕДЕНИЯ</w:t>
      </w:r>
    </w:p>
    <w:p w:rsidR="00BD1800" w:rsidRPr="00031629" w:rsidRDefault="00BD1800" w:rsidP="00BD1800">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 весовых коэффициентах, присвоенных целям Программы, задачам подпрограмм Программы</w:t>
      </w:r>
    </w:p>
    <w:p w:rsidR="00BD1800" w:rsidRPr="00031629" w:rsidRDefault="00BD1800" w:rsidP="00BD1800">
      <w:pPr>
        <w:widowControl w:val="0"/>
        <w:autoSpaceDE w:val="0"/>
        <w:autoSpaceDN w:val="0"/>
        <w:adjustRightInd w:val="0"/>
        <w:spacing w:after="0" w:line="240" w:lineRule="exact"/>
        <w:jc w:val="center"/>
        <w:rPr>
          <w:rFonts w:ascii="Times New Roman" w:eastAsia="Times New Roman" w:hAnsi="Times New Roman" w:cs="Times New Roman"/>
          <w:sz w:val="28"/>
          <w:szCs w:val="28"/>
          <w:lang w:eastAsia="ru-RU"/>
        </w:rPr>
      </w:pPr>
    </w:p>
    <w:tbl>
      <w:tblPr>
        <w:tblStyle w:val="1"/>
        <w:tblW w:w="15134" w:type="dxa"/>
        <w:tblLayout w:type="fixed"/>
        <w:tblLook w:val="04A0" w:firstRow="1" w:lastRow="0" w:firstColumn="1" w:lastColumn="0" w:noHBand="0" w:noVBand="1"/>
      </w:tblPr>
      <w:tblGrid>
        <w:gridCol w:w="671"/>
        <w:gridCol w:w="10912"/>
        <w:gridCol w:w="7"/>
        <w:gridCol w:w="1276"/>
        <w:gridCol w:w="1134"/>
        <w:gridCol w:w="1134"/>
      </w:tblGrid>
      <w:tr w:rsidR="00BD1800" w:rsidRPr="00031629" w:rsidTr="00F139C9">
        <w:tc>
          <w:tcPr>
            <w:tcW w:w="671" w:type="dxa"/>
          </w:tcPr>
          <w:p w:rsidR="00BD1800" w:rsidRPr="00031629" w:rsidRDefault="00BD1800" w:rsidP="00BD1800">
            <w:pPr>
              <w:widowControl w:val="0"/>
              <w:autoSpaceDE w:val="0"/>
              <w:autoSpaceDN w:val="0"/>
              <w:adjustRightInd w:val="0"/>
              <w:spacing w:line="240" w:lineRule="exact"/>
              <w:jc w:val="center"/>
              <w:rPr>
                <w:rFonts w:eastAsia="Times New Roman"/>
                <w:sz w:val="28"/>
                <w:szCs w:val="28"/>
              </w:rPr>
            </w:pPr>
            <w:r w:rsidRPr="00031629">
              <w:rPr>
                <w:rFonts w:eastAsia="Times New Roman"/>
                <w:sz w:val="28"/>
                <w:szCs w:val="28"/>
              </w:rPr>
              <w:t>№</w:t>
            </w:r>
          </w:p>
          <w:p w:rsidR="00BD1800" w:rsidRPr="00031629" w:rsidRDefault="00BD1800" w:rsidP="00BD1800">
            <w:pPr>
              <w:widowControl w:val="0"/>
              <w:autoSpaceDE w:val="0"/>
              <w:autoSpaceDN w:val="0"/>
              <w:adjustRightInd w:val="0"/>
              <w:spacing w:line="240" w:lineRule="exact"/>
              <w:jc w:val="center"/>
              <w:rPr>
                <w:rFonts w:eastAsia="Times New Roman"/>
                <w:sz w:val="28"/>
                <w:szCs w:val="28"/>
              </w:rPr>
            </w:pPr>
            <w:r w:rsidRPr="00031629">
              <w:rPr>
                <w:rFonts w:eastAsia="Times New Roman"/>
                <w:sz w:val="28"/>
                <w:szCs w:val="28"/>
              </w:rPr>
              <w:t>п/п</w:t>
            </w:r>
          </w:p>
        </w:tc>
        <w:tc>
          <w:tcPr>
            <w:tcW w:w="10912" w:type="dxa"/>
          </w:tcPr>
          <w:p w:rsidR="00BD1800" w:rsidRPr="00031629" w:rsidRDefault="00BD1800" w:rsidP="00BD1800">
            <w:pPr>
              <w:widowControl w:val="0"/>
              <w:autoSpaceDE w:val="0"/>
              <w:autoSpaceDN w:val="0"/>
              <w:adjustRightInd w:val="0"/>
              <w:spacing w:line="240" w:lineRule="exact"/>
              <w:jc w:val="center"/>
              <w:rPr>
                <w:rFonts w:eastAsia="Times New Roman"/>
                <w:sz w:val="28"/>
                <w:szCs w:val="28"/>
              </w:rPr>
            </w:pPr>
            <w:r w:rsidRPr="00031629">
              <w:rPr>
                <w:rFonts w:eastAsia="Times New Roman"/>
                <w:sz w:val="28"/>
                <w:szCs w:val="28"/>
              </w:rPr>
              <w:t>Цели Программы и задачи подпрограмм Программы</w:t>
            </w:r>
          </w:p>
        </w:tc>
        <w:tc>
          <w:tcPr>
            <w:tcW w:w="3551" w:type="dxa"/>
            <w:gridSpan w:val="4"/>
          </w:tcPr>
          <w:p w:rsidR="00BD1800" w:rsidRPr="00031629" w:rsidRDefault="00BD1800" w:rsidP="00BD1800">
            <w:pPr>
              <w:widowControl w:val="0"/>
              <w:autoSpaceDE w:val="0"/>
              <w:autoSpaceDN w:val="0"/>
              <w:adjustRightInd w:val="0"/>
              <w:spacing w:line="240" w:lineRule="exact"/>
              <w:jc w:val="center"/>
              <w:rPr>
                <w:rFonts w:eastAsia="Times New Roman"/>
                <w:sz w:val="28"/>
                <w:szCs w:val="28"/>
                <w:lang w:eastAsia="ru-RU"/>
              </w:rPr>
            </w:pPr>
            <w:r w:rsidRPr="00031629">
              <w:rPr>
                <w:rFonts w:eastAsia="Times New Roman"/>
                <w:sz w:val="28"/>
                <w:szCs w:val="28"/>
              </w:rPr>
              <w:t>значения весовых коэффициентов, присвоенных целям Программы и задачам подпрограмм Программы по годам</w:t>
            </w:r>
          </w:p>
        </w:tc>
      </w:tr>
      <w:tr w:rsidR="00BD1800" w:rsidRPr="00031629" w:rsidTr="00F139C9">
        <w:tc>
          <w:tcPr>
            <w:tcW w:w="671" w:type="dxa"/>
            <w:vAlign w:val="center"/>
          </w:tcPr>
          <w:p w:rsidR="00BD1800" w:rsidRPr="00031629" w:rsidRDefault="00BD1800" w:rsidP="00BD1800">
            <w:pPr>
              <w:rPr>
                <w:rFonts w:eastAsia="Times New Roman"/>
                <w:sz w:val="28"/>
                <w:szCs w:val="28"/>
              </w:rPr>
            </w:pPr>
          </w:p>
        </w:tc>
        <w:tc>
          <w:tcPr>
            <w:tcW w:w="10912" w:type="dxa"/>
            <w:vAlign w:val="center"/>
          </w:tcPr>
          <w:p w:rsidR="00BD1800" w:rsidRPr="00031629" w:rsidRDefault="00BD1800" w:rsidP="00BD1800">
            <w:pPr>
              <w:rPr>
                <w:rFonts w:eastAsia="Times New Roman"/>
                <w:sz w:val="28"/>
                <w:szCs w:val="28"/>
              </w:rPr>
            </w:pPr>
          </w:p>
        </w:tc>
        <w:tc>
          <w:tcPr>
            <w:tcW w:w="1283" w:type="dxa"/>
            <w:gridSpan w:val="2"/>
          </w:tcPr>
          <w:p w:rsidR="00BD1800" w:rsidRPr="00031629" w:rsidRDefault="00BD1800" w:rsidP="00F26FA9">
            <w:pPr>
              <w:autoSpaceDE w:val="0"/>
              <w:autoSpaceDN w:val="0"/>
              <w:adjustRightInd w:val="0"/>
              <w:jc w:val="center"/>
              <w:outlineLvl w:val="2"/>
              <w:rPr>
                <w:sz w:val="28"/>
                <w:szCs w:val="28"/>
              </w:rPr>
            </w:pPr>
            <w:r w:rsidRPr="00031629">
              <w:rPr>
                <w:sz w:val="28"/>
                <w:szCs w:val="28"/>
              </w:rPr>
              <w:t>202</w:t>
            </w:r>
            <w:r w:rsidR="00F26FA9" w:rsidRPr="00031629">
              <w:rPr>
                <w:sz w:val="28"/>
                <w:szCs w:val="28"/>
              </w:rPr>
              <w:t>5</w:t>
            </w:r>
          </w:p>
        </w:tc>
        <w:tc>
          <w:tcPr>
            <w:tcW w:w="1134" w:type="dxa"/>
          </w:tcPr>
          <w:p w:rsidR="00BD1800" w:rsidRPr="00031629" w:rsidRDefault="00BD1800" w:rsidP="00F26FA9">
            <w:pPr>
              <w:autoSpaceDE w:val="0"/>
              <w:autoSpaceDN w:val="0"/>
              <w:adjustRightInd w:val="0"/>
              <w:jc w:val="center"/>
              <w:outlineLvl w:val="2"/>
              <w:rPr>
                <w:sz w:val="28"/>
                <w:szCs w:val="28"/>
              </w:rPr>
            </w:pPr>
            <w:r w:rsidRPr="00031629">
              <w:rPr>
                <w:sz w:val="28"/>
                <w:szCs w:val="28"/>
              </w:rPr>
              <w:t>202</w:t>
            </w:r>
            <w:r w:rsidR="00F26FA9" w:rsidRPr="00031629">
              <w:rPr>
                <w:sz w:val="28"/>
                <w:szCs w:val="28"/>
              </w:rPr>
              <w:t>6</w:t>
            </w:r>
          </w:p>
        </w:tc>
        <w:tc>
          <w:tcPr>
            <w:tcW w:w="1134" w:type="dxa"/>
          </w:tcPr>
          <w:p w:rsidR="00BD1800" w:rsidRPr="00031629" w:rsidRDefault="00BD1800" w:rsidP="00F26FA9">
            <w:pPr>
              <w:autoSpaceDE w:val="0"/>
              <w:autoSpaceDN w:val="0"/>
              <w:adjustRightInd w:val="0"/>
              <w:jc w:val="center"/>
              <w:outlineLvl w:val="2"/>
              <w:rPr>
                <w:sz w:val="28"/>
                <w:szCs w:val="28"/>
              </w:rPr>
            </w:pPr>
            <w:r w:rsidRPr="00031629">
              <w:rPr>
                <w:sz w:val="28"/>
                <w:szCs w:val="28"/>
              </w:rPr>
              <w:t>202</w:t>
            </w:r>
            <w:r w:rsidR="00F26FA9" w:rsidRPr="00031629">
              <w:rPr>
                <w:sz w:val="28"/>
                <w:szCs w:val="28"/>
              </w:rPr>
              <w:t>7</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lang w:eastAsia="ru-RU"/>
              </w:rPr>
            </w:pPr>
          </w:p>
        </w:tc>
        <w:tc>
          <w:tcPr>
            <w:tcW w:w="10912" w:type="dxa"/>
          </w:tcPr>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Цели Программы:</w:t>
            </w:r>
          </w:p>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«Последовательное снижение риска возникновения чрезвычайных ситуаций природного и техногенного характера, предотвращение гибели и травмирования людей при чрезвычайных ситуациях»</w:t>
            </w:r>
          </w:p>
        </w:tc>
        <w:tc>
          <w:tcPr>
            <w:tcW w:w="1283" w:type="dxa"/>
            <w:gridSpan w:val="2"/>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1</w:t>
            </w:r>
          </w:p>
        </w:tc>
        <w:tc>
          <w:tcPr>
            <w:tcW w:w="14463" w:type="dxa"/>
            <w:gridSpan w:val="5"/>
          </w:tcPr>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bCs/>
                <w:sz w:val="28"/>
                <w:szCs w:val="28"/>
                <w:lang w:eastAsia="ru-RU"/>
              </w:rPr>
              <w:t>Подпрограмма 1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1.1.</w:t>
            </w:r>
          </w:p>
        </w:tc>
        <w:tc>
          <w:tcPr>
            <w:tcW w:w="10919" w:type="dxa"/>
            <w:gridSpan w:val="2"/>
          </w:tcPr>
          <w:p w:rsidR="00BD1800" w:rsidRPr="00031629" w:rsidRDefault="00BD1800" w:rsidP="003C6A95">
            <w:pPr>
              <w:jc w:val="both"/>
              <w:rPr>
                <w:bCs/>
                <w:sz w:val="28"/>
                <w:szCs w:val="28"/>
              </w:rPr>
            </w:pPr>
            <w:r w:rsidRPr="00031629">
              <w:rPr>
                <w:rFonts w:eastAsia="Times New Roman"/>
                <w:sz w:val="28"/>
                <w:szCs w:val="28"/>
                <w:lang w:eastAsia="ru-RU"/>
              </w:rPr>
              <w:t>Задача 1 подпрограммы 1 Программы «</w:t>
            </w:r>
            <w:r w:rsidRPr="00031629">
              <w:rPr>
                <w:sz w:val="28"/>
                <w:szCs w:val="28"/>
              </w:rPr>
              <w:t xml:space="preserve">Участие в профилактике терроризма и экстремизма, а также в минимизации и (или) ликвидации последствий проявлений терроризма и экстремизма, разработка и осуществление мер, направленных на укрепление межнационального и межкофессионального согласия, профилактику межнациональных (межэтнических) конфликтов в границах </w:t>
            </w:r>
            <w:r w:rsidR="003C6A95" w:rsidRPr="00031629">
              <w:rPr>
                <w:sz w:val="28"/>
                <w:szCs w:val="28"/>
              </w:rPr>
              <w:t>муниципального</w:t>
            </w:r>
            <w:r w:rsidRPr="00031629">
              <w:rPr>
                <w:sz w:val="28"/>
                <w:szCs w:val="28"/>
              </w:rPr>
              <w:t xml:space="preserve"> округа»</w:t>
            </w:r>
          </w:p>
        </w:tc>
        <w:tc>
          <w:tcPr>
            <w:tcW w:w="1276"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1.2.</w:t>
            </w:r>
          </w:p>
        </w:tc>
        <w:tc>
          <w:tcPr>
            <w:tcW w:w="10919" w:type="dxa"/>
            <w:gridSpan w:val="2"/>
          </w:tcPr>
          <w:p w:rsidR="00BD1800" w:rsidRPr="00031629" w:rsidRDefault="00BD1800" w:rsidP="00BD1800">
            <w:pPr>
              <w:jc w:val="both"/>
              <w:rPr>
                <w:rFonts w:eastAsia="Times New Roman"/>
                <w:sz w:val="28"/>
                <w:szCs w:val="28"/>
                <w:lang w:eastAsia="ru-RU"/>
              </w:rPr>
            </w:pPr>
            <w:r w:rsidRPr="00031629">
              <w:rPr>
                <w:rFonts w:eastAsia="Times New Roman"/>
                <w:sz w:val="28"/>
                <w:szCs w:val="28"/>
                <w:lang w:eastAsia="ru-RU"/>
              </w:rPr>
              <w:t>Задача 2 подпрограммы 1 Программы: «</w:t>
            </w:r>
            <w:r w:rsidRPr="00031629">
              <w:rPr>
                <w:sz w:val="28"/>
                <w:szCs w:val="28"/>
              </w:rPr>
              <w:t xml:space="preserve">Предупреждение и ликвидация последствий чрезвычайных ситуаций, организация и осуществление мероприятий по территориальной обороне и гражданской обороне,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запасов материально-технических, продовольственных, медицинских и иных средств в границах </w:t>
            </w:r>
            <w:r w:rsidR="003E5BE7" w:rsidRPr="00031629">
              <w:rPr>
                <w:sz w:val="28"/>
                <w:szCs w:val="28"/>
              </w:rPr>
              <w:t>муниципального</w:t>
            </w:r>
            <w:r w:rsidRPr="00031629">
              <w:rPr>
                <w:sz w:val="28"/>
                <w:szCs w:val="28"/>
              </w:rPr>
              <w:t xml:space="preserve"> округа»</w:t>
            </w:r>
          </w:p>
        </w:tc>
        <w:tc>
          <w:tcPr>
            <w:tcW w:w="1276"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Cs w:val="28"/>
              </w:rPr>
            </w:pPr>
          </w:p>
        </w:tc>
        <w:tc>
          <w:tcPr>
            <w:tcW w:w="10919" w:type="dxa"/>
            <w:gridSpan w:val="2"/>
          </w:tcPr>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Цели Программы:</w:t>
            </w:r>
          </w:p>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 xml:space="preserve">«Создание условий по укреплению на территории Благодарненского </w:t>
            </w:r>
            <w:r w:rsidR="003E5BE7" w:rsidRPr="00031629">
              <w:rPr>
                <w:rFonts w:eastAsia="Times New Roman"/>
                <w:sz w:val="28"/>
                <w:szCs w:val="28"/>
              </w:rPr>
              <w:t>муниципального</w:t>
            </w:r>
            <w:r w:rsidRPr="00031629">
              <w:rPr>
                <w:rFonts w:eastAsia="Times New Roman"/>
                <w:sz w:val="28"/>
                <w:szCs w:val="28"/>
              </w:rPr>
              <w:t xml:space="preserve"> округа Ставропольского края правопорядка, повышению эффективности профилактики правонарушений и преступлений, а также уровня обеспечения общественной безопасности граждан от преступных посягательств»</w:t>
            </w:r>
          </w:p>
        </w:tc>
        <w:tc>
          <w:tcPr>
            <w:tcW w:w="1276"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0,5</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2</w:t>
            </w:r>
          </w:p>
        </w:tc>
        <w:tc>
          <w:tcPr>
            <w:tcW w:w="14463" w:type="dxa"/>
            <w:gridSpan w:val="5"/>
          </w:tcPr>
          <w:p w:rsidR="00BD1800" w:rsidRPr="00031629" w:rsidRDefault="00BD1800" w:rsidP="00CD3EA5">
            <w:pPr>
              <w:widowControl w:val="0"/>
              <w:autoSpaceDE w:val="0"/>
              <w:autoSpaceDN w:val="0"/>
              <w:adjustRightInd w:val="0"/>
              <w:jc w:val="both"/>
              <w:rPr>
                <w:rFonts w:eastAsia="Times New Roman"/>
                <w:sz w:val="28"/>
                <w:szCs w:val="28"/>
              </w:rPr>
            </w:pPr>
            <w:r w:rsidRPr="00031629">
              <w:rPr>
                <w:rFonts w:eastAsia="Times New Roman"/>
                <w:sz w:val="28"/>
                <w:szCs w:val="28"/>
                <w:lang w:eastAsia="ru-RU"/>
              </w:rPr>
              <w:t>Подпрограмма 2 «Профилактика правонаруше</w:t>
            </w:r>
            <w:r w:rsidR="00CD3EA5" w:rsidRPr="00031629">
              <w:rPr>
                <w:rFonts w:eastAsia="Times New Roman"/>
                <w:sz w:val="28"/>
                <w:szCs w:val="28"/>
                <w:lang w:eastAsia="ru-RU"/>
              </w:rPr>
              <w:t>ний, мошенничества, уличной, пьяной</w:t>
            </w:r>
            <w:r w:rsidRPr="00031629">
              <w:rPr>
                <w:rFonts w:eastAsia="Times New Roman"/>
                <w:sz w:val="28"/>
                <w:szCs w:val="28"/>
                <w:lang w:eastAsia="ru-RU"/>
              </w:rPr>
              <w:t xml:space="preserve"> и рецидивной преступности, наркомании и обеспечение общественного порядка»</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2.1.</w:t>
            </w:r>
          </w:p>
        </w:tc>
        <w:tc>
          <w:tcPr>
            <w:tcW w:w="10919" w:type="dxa"/>
            <w:gridSpan w:val="2"/>
          </w:tcPr>
          <w:p w:rsidR="00BD1800" w:rsidRPr="00031629" w:rsidRDefault="00BD1800" w:rsidP="00BD1800">
            <w:pPr>
              <w:jc w:val="both"/>
              <w:rPr>
                <w:rFonts w:eastAsia="Times New Roman"/>
                <w:sz w:val="28"/>
                <w:szCs w:val="28"/>
                <w:lang w:eastAsia="ru-RU"/>
              </w:rPr>
            </w:pPr>
            <w:r w:rsidRPr="00031629">
              <w:rPr>
                <w:rFonts w:eastAsia="Times New Roman"/>
                <w:sz w:val="28"/>
                <w:szCs w:val="28"/>
                <w:lang w:eastAsia="ru-RU"/>
              </w:rPr>
              <w:t>Задача 1 подпрограммы 2 Программы «</w:t>
            </w:r>
            <w:r w:rsidRPr="00031629">
              <w:rPr>
                <w:sz w:val="28"/>
                <w:szCs w:val="28"/>
              </w:rPr>
              <w:t>Развитие и совершенствование системы профилактики правонарушений, эффективное противодействие преступности, в том числе среди несовершеннолетних и молодежи</w:t>
            </w:r>
            <w:r w:rsidRPr="00031629">
              <w:rPr>
                <w:rFonts w:eastAsia="Times New Roman"/>
                <w:sz w:val="28"/>
                <w:szCs w:val="28"/>
                <w:lang w:eastAsia="ru-RU"/>
              </w:rPr>
              <w:t>»</w:t>
            </w:r>
          </w:p>
        </w:tc>
        <w:tc>
          <w:tcPr>
            <w:tcW w:w="1276"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3</w:t>
            </w:r>
          </w:p>
        </w:tc>
        <w:tc>
          <w:tcPr>
            <w:tcW w:w="14463" w:type="dxa"/>
            <w:gridSpan w:val="5"/>
          </w:tcPr>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Подпрограмма 3. «Обеспечение реализации программы «Безопасный район»»</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4</w:t>
            </w:r>
          </w:p>
        </w:tc>
        <w:tc>
          <w:tcPr>
            <w:tcW w:w="14463" w:type="dxa"/>
            <w:gridSpan w:val="5"/>
          </w:tcPr>
          <w:p w:rsidR="00BD1800" w:rsidRPr="00031629" w:rsidRDefault="00BD1800" w:rsidP="00BD1800">
            <w:pPr>
              <w:widowControl w:val="0"/>
              <w:autoSpaceDE w:val="0"/>
              <w:autoSpaceDN w:val="0"/>
              <w:adjustRightInd w:val="0"/>
              <w:jc w:val="both"/>
              <w:rPr>
                <w:rFonts w:eastAsia="Times New Roman"/>
                <w:sz w:val="28"/>
                <w:szCs w:val="28"/>
              </w:rPr>
            </w:pPr>
            <w:r w:rsidRPr="00031629">
              <w:rPr>
                <w:rFonts w:eastAsia="Times New Roman"/>
                <w:sz w:val="28"/>
                <w:szCs w:val="28"/>
              </w:rPr>
              <w:t>Подпрограмма 4. «Безопасный город»</w:t>
            </w:r>
          </w:p>
        </w:tc>
      </w:tr>
      <w:tr w:rsidR="00BD1800" w:rsidRPr="00031629" w:rsidTr="00F139C9">
        <w:tc>
          <w:tcPr>
            <w:tcW w:w="671" w:type="dxa"/>
          </w:tcPr>
          <w:p w:rsidR="00BD1800" w:rsidRPr="00031629" w:rsidRDefault="00BD1800" w:rsidP="00BD1800">
            <w:pPr>
              <w:widowControl w:val="0"/>
              <w:autoSpaceDE w:val="0"/>
              <w:autoSpaceDN w:val="0"/>
              <w:adjustRightInd w:val="0"/>
              <w:jc w:val="center"/>
              <w:rPr>
                <w:rFonts w:eastAsia="Times New Roman"/>
                <w:sz w:val="28"/>
                <w:szCs w:val="28"/>
              </w:rPr>
            </w:pPr>
            <w:r w:rsidRPr="00031629">
              <w:rPr>
                <w:rFonts w:eastAsia="Times New Roman"/>
                <w:sz w:val="28"/>
                <w:szCs w:val="28"/>
              </w:rPr>
              <w:t>4.1.</w:t>
            </w:r>
          </w:p>
        </w:tc>
        <w:tc>
          <w:tcPr>
            <w:tcW w:w="10919" w:type="dxa"/>
            <w:gridSpan w:val="2"/>
          </w:tcPr>
          <w:p w:rsidR="00BD1800" w:rsidRPr="00031629" w:rsidRDefault="00BD1800" w:rsidP="00BD1800">
            <w:pPr>
              <w:jc w:val="both"/>
              <w:rPr>
                <w:rFonts w:eastAsia="Times New Roman"/>
                <w:sz w:val="28"/>
                <w:szCs w:val="28"/>
                <w:lang w:eastAsia="ru-RU"/>
              </w:rPr>
            </w:pPr>
            <w:r w:rsidRPr="00031629">
              <w:rPr>
                <w:rFonts w:eastAsia="Times New Roman"/>
                <w:sz w:val="28"/>
                <w:szCs w:val="28"/>
                <w:lang w:eastAsia="ru-RU"/>
              </w:rPr>
              <w:t xml:space="preserve">Задача 1 подпрограммы 4 Программы «Построение и развитие на территории Благодарненского </w:t>
            </w:r>
            <w:r w:rsidR="003E5BE7" w:rsidRPr="00031629">
              <w:rPr>
                <w:rFonts w:eastAsia="Times New Roman"/>
                <w:sz w:val="28"/>
                <w:szCs w:val="28"/>
                <w:lang w:eastAsia="ru-RU"/>
              </w:rPr>
              <w:t>муниципального</w:t>
            </w:r>
            <w:r w:rsidRPr="00031629">
              <w:rPr>
                <w:rFonts w:eastAsia="Times New Roman"/>
                <w:sz w:val="28"/>
                <w:szCs w:val="28"/>
                <w:lang w:eastAsia="ru-RU"/>
              </w:rPr>
              <w:t xml:space="preserve"> округа Ставропольского края аппаратно-программного комплекса «Безопасный город»</w:t>
            </w:r>
          </w:p>
        </w:tc>
        <w:tc>
          <w:tcPr>
            <w:tcW w:w="1276"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c>
          <w:tcPr>
            <w:tcW w:w="1134" w:type="dxa"/>
            <w:vAlign w:val="bottom"/>
          </w:tcPr>
          <w:p w:rsidR="00BD1800" w:rsidRPr="00031629" w:rsidRDefault="00BD1800" w:rsidP="00BD1800">
            <w:pPr>
              <w:widowControl w:val="0"/>
              <w:autoSpaceDE w:val="0"/>
              <w:autoSpaceDN w:val="0"/>
              <w:adjustRightInd w:val="0"/>
              <w:jc w:val="right"/>
              <w:rPr>
                <w:rFonts w:eastAsia="Times New Roman"/>
                <w:sz w:val="28"/>
                <w:szCs w:val="28"/>
              </w:rPr>
            </w:pPr>
            <w:r w:rsidRPr="00031629">
              <w:rPr>
                <w:rFonts w:eastAsia="Times New Roman"/>
                <w:sz w:val="28"/>
                <w:szCs w:val="28"/>
              </w:rPr>
              <w:t>1</w:t>
            </w:r>
          </w:p>
        </w:tc>
      </w:tr>
    </w:tbl>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75941" w:rsidRPr="00031629" w:rsidRDefault="00275941"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75941" w:rsidRPr="00031629" w:rsidRDefault="00275941"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BD1800" w:rsidRPr="00031629" w:rsidRDefault="00BD1800"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4C5302" w:rsidRPr="00031629" w:rsidRDefault="004C5302"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564733" w:rsidRPr="00031629" w:rsidRDefault="0056473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sectPr w:rsidR="00564733" w:rsidRPr="00031629" w:rsidSect="006047DC">
          <w:pgSz w:w="16838" w:h="11906" w:orient="landscape"/>
          <w:pgMar w:top="1418" w:right="567" w:bottom="1134" w:left="1418"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64733" w:rsidRPr="00031629" w:rsidTr="00564733">
        <w:tc>
          <w:tcPr>
            <w:tcW w:w="4785" w:type="dxa"/>
          </w:tcPr>
          <w:p w:rsidR="00564733" w:rsidRPr="00031629" w:rsidRDefault="00564733" w:rsidP="00564733">
            <w:pPr>
              <w:widowControl w:val="0"/>
              <w:autoSpaceDE w:val="0"/>
              <w:autoSpaceDN w:val="0"/>
              <w:adjustRightInd w:val="0"/>
              <w:spacing w:line="240" w:lineRule="exact"/>
              <w:jc w:val="both"/>
              <w:rPr>
                <w:rFonts w:ascii="Times New Roman" w:eastAsia="Times New Roman" w:hAnsi="Times New Roman" w:cs="Times New Roman"/>
                <w:iCs/>
                <w:sz w:val="28"/>
                <w:szCs w:val="28"/>
                <w:lang w:eastAsia="ru-RU"/>
              </w:rPr>
            </w:pPr>
          </w:p>
        </w:tc>
        <w:tc>
          <w:tcPr>
            <w:tcW w:w="4785" w:type="dxa"/>
          </w:tcPr>
          <w:p w:rsidR="00564733" w:rsidRPr="00031629" w:rsidRDefault="00E44745" w:rsidP="00564733">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Приложение 5</w:t>
            </w:r>
          </w:p>
          <w:p w:rsidR="00564733" w:rsidRPr="00031629" w:rsidRDefault="00564733" w:rsidP="00564733">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к муниципальной программе Благодарненского муниципального округа Ставропольского края</w:t>
            </w:r>
          </w:p>
          <w:p w:rsidR="00564733" w:rsidRPr="00031629" w:rsidRDefault="00564733" w:rsidP="00564733">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«Безопасный район»</w:t>
            </w:r>
          </w:p>
          <w:p w:rsidR="00564733" w:rsidRPr="00031629" w:rsidRDefault="00564733" w:rsidP="00275941">
            <w:pPr>
              <w:widowControl w:val="0"/>
              <w:autoSpaceDE w:val="0"/>
              <w:autoSpaceDN w:val="0"/>
              <w:adjustRightInd w:val="0"/>
              <w:spacing w:line="240" w:lineRule="exact"/>
              <w:rPr>
                <w:rFonts w:ascii="Times New Roman" w:eastAsia="Times New Roman" w:hAnsi="Times New Roman" w:cs="Times New Roman"/>
                <w:iCs/>
                <w:sz w:val="28"/>
                <w:szCs w:val="28"/>
                <w:lang w:eastAsia="ru-RU"/>
              </w:rPr>
            </w:pPr>
          </w:p>
        </w:tc>
      </w:tr>
    </w:tbl>
    <w:p w:rsidR="00564733" w:rsidRPr="00031629" w:rsidRDefault="0056473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564733" w:rsidRPr="00031629" w:rsidRDefault="00564733" w:rsidP="00564733">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w:t>
      </w:r>
    </w:p>
    <w:p w:rsidR="00564733" w:rsidRPr="00031629" w:rsidRDefault="00564733" w:rsidP="00564733">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564733" w:rsidRPr="00031629" w:rsidRDefault="00564733" w:rsidP="00564733">
      <w:pPr>
        <w:widowControl w:val="0"/>
        <w:autoSpaceDE w:val="0"/>
        <w:autoSpaceDN w:val="0"/>
        <w:adjustRightInd w:val="0"/>
        <w:spacing w:after="0" w:line="240" w:lineRule="exact"/>
        <w:outlineLvl w:val="1"/>
        <w:rPr>
          <w:rFonts w:ascii="Times New Roman" w:eastAsia="Calibri" w:hAnsi="Times New Roman" w:cs="Times New Roman"/>
          <w:sz w:val="28"/>
          <w:szCs w:val="28"/>
        </w:rPr>
      </w:pPr>
    </w:p>
    <w:p w:rsidR="00564733" w:rsidRPr="00031629" w:rsidRDefault="00564733" w:rsidP="00564733">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ПАСПОРТ</w:t>
      </w:r>
    </w:p>
    <w:p w:rsidR="00564733" w:rsidRPr="00031629" w:rsidRDefault="00564733" w:rsidP="00564733">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Calibri" w:hAnsi="Times New Roman" w:cs="Times New Roman"/>
          <w:bCs/>
          <w:sz w:val="28"/>
          <w:szCs w:val="28"/>
        </w:rPr>
        <w:t>подпрограммы</w:t>
      </w:r>
      <w:r w:rsidRPr="00031629">
        <w:rPr>
          <w:rFonts w:ascii="Times New Roman" w:eastAsia="Times New Roman" w:hAnsi="Times New Roman" w:cs="Times New Roman"/>
          <w:sz w:val="28"/>
          <w:szCs w:val="28"/>
          <w:lang w:eastAsia="ru-RU"/>
        </w:rPr>
        <w:t xml:space="preserve">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и развитие гражданской обороны»</w:t>
      </w:r>
    </w:p>
    <w:p w:rsidR="00564733" w:rsidRPr="00031629" w:rsidRDefault="00564733"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71"/>
      </w:tblGrid>
      <w:tr w:rsidR="00564733" w:rsidRPr="00031629" w:rsidTr="00564733">
        <w:tc>
          <w:tcPr>
            <w:tcW w:w="2093" w:type="dxa"/>
          </w:tcPr>
          <w:p w:rsidR="00564733" w:rsidRPr="00031629" w:rsidRDefault="007D3ADD" w:rsidP="007D3ADD">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Наименование подпрограммы</w:t>
            </w:r>
          </w:p>
        </w:tc>
        <w:tc>
          <w:tcPr>
            <w:tcW w:w="7371" w:type="dxa"/>
          </w:tcPr>
          <w:p w:rsidR="00564733" w:rsidRPr="00060EF5" w:rsidRDefault="00564733" w:rsidP="00060EF5">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подпрограмма «Профилактика терроризма и его идеологии, экстремизма, гармонизации межнациональных отношений, защита населения и территории от чрезвычайных ситуаций, обеспечение пожарной безопасности, совершенствование </w:t>
            </w:r>
            <w:r w:rsidR="00060EF5">
              <w:rPr>
                <w:rFonts w:ascii="Times New Roman" w:eastAsia="Times New Roman" w:hAnsi="Times New Roman" w:cs="Times New Roman"/>
                <w:sz w:val="28"/>
                <w:szCs w:val="28"/>
                <w:lang w:eastAsia="ru-RU"/>
              </w:rPr>
              <w:t>и развитие гражданской обороны»</w:t>
            </w:r>
          </w:p>
        </w:tc>
      </w:tr>
      <w:tr w:rsidR="00564733" w:rsidRPr="00031629" w:rsidTr="00564733">
        <w:tc>
          <w:tcPr>
            <w:tcW w:w="2093" w:type="dxa"/>
          </w:tcPr>
          <w:p w:rsidR="00564733" w:rsidRPr="00060EF5" w:rsidRDefault="00564733" w:rsidP="00060EF5">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Ответст</w:t>
            </w:r>
            <w:r w:rsidR="00060EF5">
              <w:rPr>
                <w:rFonts w:ascii="Times New Roman" w:eastAsia="Times New Roman" w:hAnsi="Times New Roman" w:cs="Times New Roman"/>
                <w:sz w:val="28"/>
                <w:szCs w:val="28"/>
                <w:lang w:eastAsia="ru-RU"/>
              </w:rPr>
              <w:t>венный исполнитель подпрограммы</w:t>
            </w:r>
          </w:p>
        </w:tc>
        <w:tc>
          <w:tcPr>
            <w:tcW w:w="7371" w:type="dxa"/>
          </w:tcPr>
          <w:p w:rsidR="00564733" w:rsidRPr="00031629" w:rsidRDefault="00564733" w:rsidP="007D3ADD">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управление по обеспечению общественной безопасности, гражданской обороне и чрезвычайным ситуациям АБМО СК</w:t>
            </w:r>
          </w:p>
        </w:tc>
      </w:tr>
      <w:tr w:rsidR="00564733" w:rsidRPr="00031629" w:rsidTr="00564733">
        <w:tc>
          <w:tcPr>
            <w:tcW w:w="2093" w:type="dxa"/>
          </w:tcPr>
          <w:p w:rsidR="00564733" w:rsidRPr="00031629" w:rsidRDefault="00564733" w:rsidP="007D3ADD">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Соисполнители подпрограммы</w:t>
            </w:r>
          </w:p>
        </w:tc>
        <w:tc>
          <w:tcPr>
            <w:tcW w:w="7371" w:type="dxa"/>
          </w:tcPr>
          <w:p w:rsidR="00564733" w:rsidRPr="00031629" w:rsidRDefault="00564733" w:rsidP="00060EF5">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финансовое управление АБМО СК</w:t>
            </w:r>
          </w:p>
          <w:p w:rsidR="00564733" w:rsidRPr="00031629" w:rsidRDefault="00564733" w:rsidP="00060EF5">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управление образования и молодежной политики АБМО СК;</w:t>
            </w:r>
          </w:p>
          <w:p w:rsidR="00564733" w:rsidRPr="00031629" w:rsidRDefault="00564733" w:rsidP="00060EF5">
            <w:pPr>
              <w:tabs>
                <w:tab w:val="left" w:pos="774"/>
              </w:tabs>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управление культуры</w:t>
            </w:r>
            <w:r w:rsidR="00F139C9">
              <w:rPr>
                <w:rFonts w:ascii="Times New Roman" w:eastAsia="Calibri" w:hAnsi="Times New Roman" w:cs="Times New Roman"/>
                <w:sz w:val="28"/>
                <w:szCs w:val="28"/>
              </w:rPr>
              <w:t xml:space="preserve"> </w:t>
            </w:r>
            <w:r w:rsidRPr="00031629">
              <w:rPr>
                <w:rFonts w:ascii="Times New Roman" w:eastAsia="Calibri" w:hAnsi="Times New Roman" w:cs="Times New Roman"/>
                <w:sz w:val="28"/>
                <w:szCs w:val="28"/>
              </w:rPr>
              <w:t>АБМО СК;</w:t>
            </w:r>
          </w:p>
          <w:p w:rsidR="00564733" w:rsidRPr="00031629" w:rsidRDefault="00564733" w:rsidP="00060EF5">
            <w:pPr>
              <w:tabs>
                <w:tab w:val="left" w:pos="774"/>
              </w:tabs>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управление по делам территорий АБМО СК</w:t>
            </w:r>
            <w:r w:rsidR="00E04BF8" w:rsidRPr="00031629">
              <w:rPr>
                <w:rFonts w:ascii="Times New Roman" w:eastAsia="Calibri" w:hAnsi="Times New Roman" w:cs="Times New Roman"/>
                <w:sz w:val="28"/>
                <w:szCs w:val="28"/>
              </w:rPr>
              <w:t>;</w:t>
            </w:r>
          </w:p>
          <w:p w:rsidR="00E04BF8" w:rsidRPr="00060EF5" w:rsidRDefault="00E04BF8" w:rsidP="00060EF5">
            <w:pPr>
              <w:widowControl w:val="0"/>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АБМО СК</w:t>
            </w:r>
          </w:p>
        </w:tc>
      </w:tr>
      <w:tr w:rsidR="00564733" w:rsidRPr="00031629" w:rsidTr="00564733">
        <w:tc>
          <w:tcPr>
            <w:tcW w:w="2093" w:type="dxa"/>
          </w:tcPr>
          <w:p w:rsidR="00564733" w:rsidRPr="00031629" w:rsidRDefault="00564733" w:rsidP="00653C7B">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sz w:val="28"/>
                <w:szCs w:val="28"/>
                <w:lang w:eastAsia="ru-RU"/>
              </w:rPr>
              <w:t>Участники подпрограммы</w:t>
            </w:r>
          </w:p>
        </w:tc>
        <w:tc>
          <w:tcPr>
            <w:tcW w:w="7371" w:type="dxa"/>
          </w:tcPr>
          <w:p w:rsidR="00564733" w:rsidRPr="00031629" w:rsidRDefault="00564733" w:rsidP="00564733">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муниципальное учреждение «Единая дежурно-диспетчерская служба»;</w:t>
            </w:r>
          </w:p>
          <w:p w:rsidR="00564733" w:rsidRPr="00060EF5" w:rsidRDefault="00564733" w:rsidP="00060EF5">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Отдел Министерства внутренних дел Российс</w:t>
            </w:r>
            <w:r w:rsidR="00060EF5">
              <w:rPr>
                <w:rFonts w:ascii="Times New Roman" w:eastAsia="Times New Roman" w:hAnsi="Times New Roman" w:cs="Times New Roman"/>
                <w:sz w:val="28"/>
                <w:szCs w:val="28"/>
                <w:lang w:eastAsia="ru-RU"/>
              </w:rPr>
              <w:t>кой Федерации «Благодарненский»</w:t>
            </w:r>
          </w:p>
        </w:tc>
      </w:tr>
      <w:tr w:rsidR="00564733" w:rsidRPr="00031629" w:rsidTr="00564733">
        <w:tc>
          <w:tcPr>
            <w:tcW w:w="2093" w:type="dxa"/>
          </w:tcPr>
          <w:p w:rsidR="00564733" w:rsidRPr="00031629" w:rsidRDefault="00564733" w:rsidP="00653C7B">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sz w:val="28"/>
                <w:szCs w:val="28"/>
                <w:lang w:eastAsia="ru-RU"/>
              </w:rPr>
              <w:t>Задачи подпрограммы</w:t>
            </w:r>
          </w:p>
        </w:tc>
        <w:tc>
          <w:tcPr>
            <w:tcW w:w="7371" w:type="dxa"/>
          </w:tcPr>
          <w:p w:rsidR="00564733" w:rsidRPr="00031629" w:rsidRDefault="00564733" w:rsidP="00060EF5">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 в границах округа;</w:t>
            </w:r>
          </w:p>
          <w:p w:rsidR="00564733" w:rsidRPr="00060EF5" w:rsidRDefault="00564733" w:rsidP="00060EF5">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предупреждение и ликвидация последствий чрезвычайных ситуаций, организация и осуществление мероприятий по территориальной обороне и гражданской обороне,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запасов материально-технических, продовольственных, медици</w:t>
            </w:r>
            <w:r w:rsidR="00D566E8" w:rsidRPr="00031629">
              <w:rPr>
                <w:rFonts w:ascii="Times New Roman" w:eastAsia="Times New Roman" w:hAnsi="Times New Roman" w:cs="Times New Roman"/>
                <w:sz w:val="28"/>
                <w:szCs w:val="28"/>
                <w:lang w:eastAsia="ru-RU"/>
              </w:rPr>
              <w:t>нских и иных средств в границах</w:t>
            </w:r>
            <w:r w:rsidR="00060EF5">
              <w:rPr>
                <w:rFonts w:ascii="Times New Roman" w:eastAsia="Times New Roman" w:hAnsi="Times New Roman" w:cs="Times New Roman"/>
                <w:sz w:val="28"/>
                <w:szCs w:val="28"/>
                <w:lang w:eastAsia="ru-RU"/>
              </w:rPr>
              <w:t xml:space="preserve"> округа</w:t>
            </w:r>
          </w:p>
        </w:tc>
      </w:tr>
      <w:tr w:rsidR="00564733" w:rsidRPr="00031629" w:rsidTr="00564733">
        <w:tc>
          <w:tcPr>
            <w:tcW w:w="2093" w:type="dxa"/>
          </w:tcPr>
          <w:p w:rsidR="00564733" w:rsidRPr="00031629" w:rsidRDefault="00564733" w:rsidP="007D3ADD">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bCs/>
                <w:sz w:val="28"/>
                <w:szCs w:val="28"/>
                <w:lang w:eastAsia="ru-RU"/>
              </w:rPr>
              <w:t>Показатели решения задач подпрограммы</w:t>
            </w:r>
          </w:p>
        </w:tc>
        <w:tc>
          <w:tcPr>
            <w:tcW w:w="7371" w:type="dxa"/>
          </w:tcPr>
          <w:p w:rsidR="006879BA" w:rsidRPr="00031629" w:rsidRDefault="006879BA"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публикаций в средствах массовой информации, в том числе на официальном сайте администрации Благодарненского муниципального округа Ставропольского края, включая публикации по профилактике на территории Благодарненского муниципального округа Ставропольского края незаконного оборота оружия, боеприпасов, взрывчатых веществ;</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доля мест массового пребывания людей на территории Благодарненского муниципального округа Ставропольского края, оснащенных мобильными металлическими ограждениями, в общем количестве мест массового пребывания людей;</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доля мест массового пребывания людей на территории Благодарненского муниципального округа Ставропольского края, оснащенных арочными металлодетекторами, в общем количестве мест массового пребывания людей;</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проведенных мероприятий, способствующих профилактике экстремизма и гармонизации межнациональных отношений (праздники, конкурсы, выставки);</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размещенных в районных средствах массовой информации и на официальном сайте администрации Благодарненского муниципального округа Ставропольского края в сети «Интернет» материалов о деятельности в сфере укрепления межнациональных, межконфессиональных отношений;</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доля населения, считающая работу аварийно-спасательных формирований на территории муниципального округа удовлетворительной;</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количество работоспособных систем оповещения, расположенных на территории округа;</w:t>
            </w:r>
          </w:p>
          <w:p w:rsidR="00564733" w:rsidRPr="00031629" w:rsidRDefault="00564733" w:rsidP="00060EF5">
            <w:pPr>
              <w:autoSpaceDE w:val="0"/>
              <w:autoSpaceDN w:val="0"/>
              <w:adjustRightInd w:val="0"/>
              <w:ind w:firstLine="175"/>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доля муниципальных организаций Благодарненского муниципального округа Ставропольского края, оснащенных системами противопожарной сигнализации от общей численности муниципальных организаций</w:t>
            </w:r>
          </w:p>
          <w:p w:rsidR="00564733" w:rsidRDefault="00564733" w:rsidP="00564733">
            <w:pPr>
              <w:jc w:val="both"/>
              <w:rPr>
                <w:rFonts w:ascii="Times New Roman" w:eastAsia="Times New Roman" w:hAnsi="Times New Roman" w:cs="Times New Roman"/>
                <w:sz w:val="28"/>
                <w:szCs w:val="28"/>
                <w:lang w:eastAsia="ru-RU"/>
              </w:rPr>
            </w:pPr>
          </w:p>
          <w:p w:rsidR="00060EF5" w:rsidRPr="00031629" w:rsidRDefault="00060EF5" w:rsidP="00564733">
            <w:pPr>
              <w:jc w:val="both"/>
              <w:rPr>
                <w:rFonts w:ascii="Times New Roman" w:eastAsia="Times New Roman" w:hAnsi="Times New Roman" w:cs="Times New Roman"/>
                <w:sz w:val="28"/>
                <w:szCs w:val="28"/>
                <w:lang w:eastAsia="ru-RU"/>
              </w:rPr>
            </w:pPr>
          </w:p>
        </w:tc>
      </w:tr>
      <w:tr w:rsidR="00564733" w:rsidRPr="00031629" w:rsidTr="00564733">
        <w:tc>
          <w:tcPr>
            <w:tcW w:w="2093" w:type="dxa"/>
          </w:tcPr>
          <w:p w:rsidR="00564733" w:rsidRPr="00B23971" w:rsidRDefault="00B23971" w:rsidP="00B2397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Сроки реализации подпрограммы</w:t>
            </w:r>
          </w:p>
        </w:tc>
        <w:tc>
          <w:tcPr>
            <w:tcW w:w="7371" w:type="dxa"/>
          </w:tcPr>
          <w:p w:rsidR="00C80F8E" w:rsidRPr="00031629" w:rsidRDefault="00564733" w:rsidP="00F26FA9">
            <w:pPr>
              <w:autoSpaceDE w:val="0"/>
              <w:autoSpaceDN w:val="0"/>
              <w:adjustRightInd w:val="0"/>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годы</w:t>
            </w:r>
          </w:p>
        </w:tc>
      </w:tr>
      <w:tr w:rsidR="00564733" w:rsidRPr="00031629" w:rsidTr="00564733">
        <w:tc>
          <w:tcPr>
            <w:tcW w:w="2093" w:type="dxa"/>
          </w:tcPr>
          <w:p w:rsidR="00564733" w:rsidRPr="00031629" w:rsidRDefault="00564733" w:rsidP="00564733">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Объемы и источники финансового</w:t>
            </w:r>
          </w:p>
          <w:p w:rsidR="00564733" w:rsidRPr="00031629" w:rsidRDefault="00564733" w:rsidP="00564733">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обеспечения подпрограммы</w:t>
            </w:r>
          </w:p>
          <w:p w:rsidR="00564733" w:rsidRPr="00031629" w:rsidRDefault="00564733" w:rsidP="00653C7B">
            <w:pPr>
              <w:widowControl w:val="0"/>
              <w:autoSpaceDE w:val="0"/>
              <w:autoSpaceDN w:val="0"/>
              <w:adjustRightInd w:val="0"/>
              <w:jc w:val="both"/>
              <w:rPr>
                <w:rFonts w:ascii="Times New Roman" w:eastAsia="Times New Roman" w:hAnsi="Times New Roman" w:cs="Times New Roman"/>
                <w:sz w:val="28"/>
                <w:szCs w:val="28"/>
                <w:lang w:eastAsia="ru-RU"/>
              </w:rPr>
            </w:pPr>
          </w:p>
        </w:tc>
        <w:tc>
          <w:tcPr>
            <w:tcW w:w="7371" w:type="dxa"/>
          </w:tcPr>
          <w:p w:rsidR="00564733" w:rsidRPr="00031629" w:rsidRDefault="00B23971" w:rsidP="00564733">
            <w:pPr>
              <w:widowControl w:val="0"/>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64733" w:rsidRPr="00031629">
              <w:rPr>
                <w:rFonts w:ascii="Times New Roman" w:eastAsia="Times New Roman" w:hAnsi="Times New Roman" w:cs="Times New Roman"/>
                <w:sz w:val="28"/>
                <w:szCs w:val="28"/>
              </w:rPr>
              <w:t xml:space="preserve">бъем финансового обеспечения Подпрограммы за счет всех источников финансирования составит –              </w:t>
            </w:r>
            <w:r w:rsidR="00E235F8" w:rsidRPr="00E235F8">
              <w:rPr>
                <w:rFonts w:ascii="Times New Roman" w:eastAsia="Times New Roman" w:hAnsi="Times New Roman" w:cs="Times New Roman"/>
                <w:sz w:val="28"/>
                <w:szCs w:val="28"/>
              </w:rPr>
              <w:t>153</w:t>
            </w:r>
            <w:r w:rsidR="006879BA" w:rsidRPr="00031629">
              <w:rPr>
                <w:rFonts w:ascii="Times New Roman" w:eastAsia="Times New Roman" w:hAnsi="Times New Roman" w:cs="Times New Roman"/>
                <w:sz w:val="28"/>
                <w:szCs w:val="28"/>
              </w:rPr>
              <w:t> </w:t>
            </w:r>
            <w:r w:rsidR="00E235F8" w:rsidRPr="00E235F8">
              <w:rPr>
                <w:rFonts w:ascii="Times New Roman" w:eastAsia="Times New Roman" w:hAnsi="Times New Roman" w:cs="Times New Roman"/>
                <w:sz w:val="28"/>
                <w:szCs w:val="28"/>
              </w:rPr>
              <w:t>941</w:t>
            </w:r>
            <w:r w:rsidR="006879BA" w:rsidRPr="00031629">
              <w:rPr>
                <w:rFonts w:ascii="Times New Roman" w:eastAsia="Times New Roman" w:hAnsi="Times New Roman" w:cs="Times New Roman"/>
                <w:sz w:val="28"/>
                <w:szCs w:val="28"/>
              </w:rPr>
              <w:t>,</w:t>
            </w:r>
            <w:r w:rsidR="00E235F8" w:rsidRPr="00E235F8">
              <w:rPr>
                <w:rFonts w:ascii="Times New Roman" w:eastAsia="Times New Roman" w:hAnsi="Times New Roman" w:cs="Times New Roman"/>
                <w:sz w:val="28"/>
                <w:szCs w:val="28"/>
              </w:rPr>
              <w:t>62</w:t>
            </w:r>
            <w:r w:rsidR="00564733" w:rsidRPr="00031629">
              <w:rPr>
                <w:rFonts w:ascii="Times New Roman" w:eastAsia="Times New Roman" w:hAnsi="Times New Roman" w:cs="Times New Roman"/>
                <w:sz w:val="28"/>
                <w:szCs w:val="28"/>
              </w:rPr>
              <w:t xml:space="preserve"> тыс. руб., в том числе по годам:</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5</w:t>
            </w:r>
            <w:r w:rsidRPr="00031629">
              <w:rPr>
                <w:rFonts w:ascii="Times New Roman" w:eastAsia="Times New Roman" w:hAnsi="Times New Roman" w:cs="Times New Roman"/>
                <w:sz w:val="28"/>
                <w:szCs w:val="28"/>
              </w:rPr>
              <w:t xml:space="preserve"> год –</w:t>
            </w:r>
            <w:r w:rsidR="00E235F8" w:rsidRPr="00E235F8">
              <w:rPr>
                <w:rFonts w:ascii="Times New Roman" w:eastAsia="Times New Roman" w:hAnsi="Times New Roman" w:cs="Times New Roman"/>
                <w:sz w:val="28"/>
                <w:szCs w:val="28"/>
                <w:lang w:eastAsia="ru-RU"/>
              </w:rPr>
              <w:t>51</w:t>
            </w:r>
            <w:r w:rsidR="00220189" w:rsidRPr="00031629">
              <w:rPr>
                <w:rFonts w:ascii="Times New Roman" w:eastAsia="Times New Roman" w:hAnsi="Times New Roman" w:cs="Times New Roman"/>
                <w:sz w:val="28"/>
                <w:szCs w:val="28"/>
                <w:lang w:eastAsia="ru-RU"/>
              </w:rPr>
              <w:t xml:space="preserve"> </w:t>
            </w:r>
            <w:r w:rsidR="00E235F8" w:rsidRPr="00E235F8">
              <w:rPr>
                <w:rFonts w:ascii="Times New Roman" w:eastAsia="Times New Roman" w:hAnsi="Times New Roman" w:cs="Times New Roman"/>
                <w:sz w:val="28"/>
                <w:szCs w:val="28"/>
                <w:lang w:eastAsia="ru-RU"/>
              </w:rPr>
              <w:t>182</w:t>
            </w:r>
            <w:r w:rsidR="00220189"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 xml:space="preserve">26 </w:t>
            </w:r>
            <w:r w:rsidRPr="00031629">
              <w:rPr>
                <w:rFonts w:ascii="Times New Roman" w:eastAsia="Times New Roman" w:hAnsi="Times New Roman" w:cs="Times New Roman"/>
                <w:sz w:val="28"/>
                <w:szCs w:val="28"/>
                <w:lang w:eastAsia="ru-RU"/>
              </w:rPr>
              <w:t xml:space="preserve">тыс. </w:t>
            </w:r>
            <w:r w:rsidRPr="00031629">
              <w:rPr>
                <w:rFonts w:ascii="Times New Roman" w:eastAsia="Times New Roman" w:hAnsi="Times New Roman" w:cs="Times New Roman"/>
                <w:sz w:val="28"/>
                <w:szCs w:val="28"/>
              </w:rPr>
              <w:t>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6</w:t>
            </w:r>
            <w:r w:rsidRPr="00031629">
              <w:rPr>
                <w:rFonts w:ascii="Times New Roman" w:eastAsia="Times New Roman" w:hAnsi="Times New Roman" w:cs="Times New Roman"/>
                <w:sz w:val="28"/>
                <w:szCs w:val="28"/>
              </w:rPr>
              <w:t xml:space="preserve"> год –</w:t>
            </w:r>
            <w:r w:rsidR="00E235F8" w:rsidRPr="00E235F8">
              <w:rPr>
                <w:rFonts w:ascii="Times New Roman" w:eastAsia="Times New Roman" w:hAnsi="Times New Roman" w:cs="Times New Roman"/>
                <w:sz w:val="28"/>
                <w:szCs w:val="28"/>
                <w:lang w:eastAsia="ru-RU"/>
              </w:rPr>
              <w:t>51</w:t>
            </w:r>
            <w:r w:rsidR="00C80F8E" w:rsidRPr="00031629">
              <w:rPr>
                <w:rFonts w:ascii="Times New Roman" w:eastAsia="Times New Roman" w:hAnsi="Times New Roman" w:cs="Times New Roman"/>
                <w:sz w:val="28"/>
                <w:szCs w:val="28"/>
                <w:lang w:eastAsia="ru-RU"/>
              </w:rPr>
              <w:t xml:space="preserve"> </w:t>
            </w:r>
            <w:r w:rsidR="00E235F8" w:rsidRPr="00E235F8">
              <w:rPr>
                <w:rFonts w:ascii="Times New Roman" w:eastAsia="Times New Roman" w:hAnsi="Times New Roman" w:cs="Times New Roman"/>
                <w:sz w:val="28"/>
                <w:szCs w:val="28"/>
                <w:lang w:eastAsia="ru-RU"/>
              </w:rPr>
              <w:t>379</w:t>
            </w:r>
            <w:r w:rsidR="00C80F8E"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68</w:t>
            </w:r>
            <w:r w:rsidR="00C80F8E" w:rsidRPr="00031629">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 xml:space="preserve">тыс. </w:t>
            </w:r>
            <w:r w:rsidRPr="00031629">
              <w:rPr>
                <w:rFonts w:ascii="Times New Roman" w:eastAsia="Times New Roman" w:hAnsi="Times New Roman" w:cs="Times New Roman"/>
                <w:sz w:val="28"/>
                <w:szCs w:val="28"/>
              </w:rPr>
              <w:t>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7</w:t>
            </w:r>
            <w:r w:rsidRPr="00031629">
              <w:rPr>
                <w:rFonts w:ascii="Times New Roman" w:eastAsia="Times New Roman" w:hAnsi="Times New Roman" w:cs="Times New Roman"/>
                <w:sz w:val="28"/>
                <w:szCs w:val="28"/>
              </w:rPr>
              <w:t xml:space="preserve"> год –</w:t>
            </w:r>
            <w:r w:rsidR="00E235F8" w:rsidRPr="00E235F8">
              <w:rPr>
                <w:rFonts w:ascii="Times New Roman" w:eastAsia="Times New Roman" w:hAnsi="Times New Roman" w:cs="Times New Roman"/>
                <w:sz w:val="28"/>
                <w:szCs w:val="28"/>
                <w:lang w:eastAsia="ru-RU"/>
              </w:rPr>
              <w:t>51</w:t>
            </w:r>
            <w:r w:rsidR="00E235F8" w:rsidRPr="00031629">
              <w:rPr>
                <w:rFonts w:ascii="Times New Roman" w:eastAsia="Times New Roman" w:hAnsi="Times New Roman" w:cs="Times New Roman"/>
                <w:sz w:val="28"/>
                <w:szCs w:val="28"/>
                <w:lang w:eastAsia="ru-RU"/>
              </w:rPr>
              <w:t xml:space="preserve"> </w:t>
            </w:r>
            <w:r w:rsidR="00E235F8" w:rsidRPr="00E235F8">
              <w:rPr>
                <w:rFonts w:ascii="Times New Roman" w:eastAsia="Times New Roman" w:hAnsi="Times New Roman" w:cs="Times New Roman"/>
                <w:sz w:val="28"/>
                <w:szCs w:val="28"/>
                <w:lang w:eastAsia="ru-RU"/>
              </w:rPr>
              <w:t>379</w:t>
            </w:r>
            <w:r w:rsidR="00E235F8"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68</w:t>
            </w:r>
            <w:r w:rsidR="00C80F8E" w:rsidRPr="00031629">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 xml:space="preserve">тыс. </w:t>
            </w:r>
            <w:r w:rsidRPr="00031629">
              <w:rPr>
                <w:rFonts w:ascii="Times New Roman" w:eastAsia="Times New Roman" w:hAnsi="Times New Roman" w:cs="Times New Roman"/>
                <w:sz w:val="28"/>
                <w:szCs w:val="28"/>
              </w:rPr>
              <w:t>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в том числе по источникам финансового обеспечения:</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 xml:space="preserve">за счет </w:t>
            </w:r>
            <w:r w:rsidRPr="00031629">
              <w:rPr>
                <w:rFonts w:ascii="Times New Roman" w:eastAsia="Times New Roman" w:hAnsi="Times New Roman" w:cs="Times New Roman"/>
                <w:sz w:val="28"/>
                <w:szCs w:val="28"/>
                <w:lang w:eastAsia="ru-RU"/>
              </w:rPr>
              <w:t>средств бюджета Ставропольского края</w:t>
            </w:r>
            <w:r w:rsidRPr="00031629">
              <w:rPr>
                <w:rFonts w:ascii="Times New Roman" w:eastAsia="Times New Roman" w:hAnsi="Times New Roman" w:cs="Times New Roman"/>
                <w:sz w:val="28"/>
                <w:szCs w:val="28"/>
              </w:rPr>
              <w:t xml:space="preserve"> –             </w:t>
            </w:r>
            <w:r w:rsidR="00E235F8" w:rsidRPr="00E235F8">
              <w:rPr>
                <w:rFonts w:ascii="Times New Roman" w:eastAsia="Times New Roman" w:hAnsi="Times New Roman" w:cs="Times New Roman"/>
                <w:sz w:val="28"/>
                <w:szCs w:val="28"/>
              </w:rPr>
              <w:t>6</w:t>
            </w:r>
            <w:r w:rsidR="006879BA" w:rsidRPr="00031629">
              <w:rPr>
                <w:rFonts w:ascii="Times New Roman" w:eastAsia="Times New Roman" w:hAnsi="Times New Roman" w:cs="Times New Roman"/>
                <w:sz w:val="28"/>
                <w:szCs w:val="28"/>
              </w:rPr>
              <w:t> </w:t>
            </w:r>
            <w:r w:rsidR="00E235F8" w:rsidRPr="00E235F8">
              <w:rPr>
                <w:rFonts w:ascii="Times New Roman" w:eastAsia="Times New Roman" w:hAnsi="Times New Roman" w:cs="Times New Roman"/>
                <w:sz w:val="28"/>
                <w:szCs w:val="28"/>
              </w:rPr>
              <w:t>514</w:t>
            </w:r>
            <w:r w:rsidR="006879BA" w:rsidRPr="00031629">
              <w:rPr>
                <w:rFonts w:ascii="Times New Roman" w:eastAsia="Times New Roman" w:hAnsi="Times New Roman" w:cs="Times New Roman"/>
                <w:sz w:val="28"/>
                <w:szCs w:val="28"/>
              </w:rPr>
              <w:t>,</w:t>
            </w:r>
            <w:r w:rsidR="00E235F8" w:rsidRPr="00E235F8">
              <w:rPr>
                <w:rFonts w:ascii="Times New Roman" w:eastAsia="Times New Roman" w:hAnsi="Times New Roman" w:cs="Times New Roman"/>
                <w:sz w:val="28"/>
                <w:szCs w:val="28"/>
              </w:rPr>
              <w:t>46</w:t>
            </w:r>
            <w:r w:rsidRPr="00031629">
              <w:rPr>
                <w:rFonts w:ascii="Times New Roman" w:eastAsia="Times New Roman" w:hAnsi="Times New Roman" w:cs="Times New Roman"/>
                <w:sz w:val="28"/>
                <w:szCs w:val="28"/>
              </w:rPr>
              <w:t xml:space="preserve"> тыс. руб., в том числе по годам:</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5</w:t>
            </w:r>
            <w:r w:rsidRPr="00031629">
              <w:rPr>
                <w:rFonts w:ascii="Times New Roman" w:eastAsia="Times New Roman" w:hAnsi="Times New Roman" w:cs="Times New Roman"/>
                <w:sz w:val="28"/>
                <w:szCs w:val="28"/>
              </w:rPr>
              <w:t xml:space="preserve"> год –</w:t>
            </w:r>
            <w:r w:rsidR="007310ED" w:rsidRPr="00031629">
              <w:rPr>
                <w:rFonts w:ascii="Times New Roman" w:eastAsia="Times New Roman" w:hAnsi="Times New Roman" w:cs="Times New Roman"/>
                <w:sz w:val="28"/>
                <w:szCs w:val="28"/>
              </w:rPr>
              <w:t xml:space="preserve"> </w:t>
            </w:r>
            <w:r w:rsidR="00E235F8" w:rsidRPr="00E235F8">
              <w:rPr>
                <w:rFonts w:ascii="Times New Roman" w:eastAsia="Times New Roman" w:hAnsi="Times New Roman" w:cs="Times New Roman"/>
                <w:sz w:val="28"/>
                <w:szCs w:val="28"/>
              </w:rPr>
              <w:t>2</w:t>
            </w:r>
            <w:r w:rsidR="007310ED" w:rsidRPr="00031629">
              <w:rPr>
                <w:rFonts w:ascii="Times New Roman" w:eastAsia="Times New Roman" w:hAnsi="Times New Roman" w:cs="Times New Roman"/>
                <w:sz w:val="28"/>
                <w:szCs w:val="28"/>
              </w:rPr>
              <w:t xml:space="preserve"> </w:t>
            </w:r>
            <w:r w:rsidR="00E235F8" w:rsidRPr="00E235F8">
              <w:rPr>
                <w:rFonts w:ascii="Times New Roman" w:eastAsia="Times New Roman" w:hAnsi="Times New Roman" w:cs="Times New Roman"/>
                <w:sz w:val="28"/>
                <w:szCs w:val="28"/>
              </w:rPr>
              <w:t>054</w:t>
            </w:r>
            <w:r w:rsidR="007310ED" w:rsidRPr="00031629">
              <w:rPr>
                <w:rFonts w:ascii="Times New Roman" w:eastAsia="Times New Roman" w:hAnsi="Times New Roman" w:cs="Times New Roman"/>
                <w:sz w:val="28"/>
                <w:szCs w:val="28"/>
              </w:rPr>
              <w:t>,</w:t>
            </w:r>
            <w:r w:rsidR="00E235F8" w:rsidRPr="00E235F8">
              <w:rPr>
                <w:rFonts w:ascii="Times New Roman" w:eastAsia="Times New Roman" w:hAnsi="Times New Roman" w:cs="Times New Roman"/>
                <w:sz w:val="28"/>
                <w:szCs w:val="28"/>
              </w:rPr>
              <w:t>44</w:t>
            </w:r>
            <w:r w:rsidR="007310ED" w:rsidRPr="00031629">
              <w:rPr>
                <w:rFonts w:ascii="Times New Roman" w:eastAsia="Times New Roman" w:hAnsi="Times New Roman" w:cs="Times New Roman"/>
                <w:sz w:val="28"/>
                <w:szCs w:val="28"/>
              </w:rPr>
              <w:t xml:space="preserve"> </w:t>
            </w:r>
            <w:r w:rsidRPr="00031629">
              <w:rPr>
                <w:rFonts w:ascii="Times New Roman" w:eastAsia="Times New Roman" w:hAnsi="Times New Roman" w:cs="Times New Roman"/>
                <w:sz w:val="28"/>
                <w:szCs w:val="28"/>
              </w:rPr>
              <w:t>тыс. 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6</w:t>
            </w:r>
            <w:r w:rsidRPr="00031629">
              <w:rPr>
                <w:rFonts w:ascii="Times New Roman" w:eastAsia="Times New Roman" w:hAnsi="Times New Roman" w:cs="Times New Roman"/>
                <w:sz w:val="28"/>
                <w:szCs w:val="28"/>
              </w:rPr>
              <w:t xml:space="preserve"> год – </w:t>
            </w:r>
            <w:r w:rsidR="007310ED" w:rsidRPr="00031629">
              <w:rPr>
                <w:rFonts w:ascii="Times New Roman" w:eastAsia="Times New Roman" w:hAnsi="Times New Roman" w:cs="Times New Roman"/>
                <w:sz w:val="28"/>
                <w:szCs w:val="28"/>
              </w:rPr>
              <w:t xml:space="preserve">2 </w:t>
            </w:r>
            <w:r w:rsidR="00E235F8" w:rsidRPr="00E235F8">
              <w:rPr>
                <w:rFonts w:ascii="Times New Roman" w:eastAsia="Times New Roman" w:hAnsi="Times New Roman" w:cs="Times New Roman"/>
                <w:sz w:val="28"/>
                <w:szCs w:val="28"/>
              </w:rPr>
              <w:t>230</w:t>
            </w:r>
            <w:r w:rsidR="007310ED" w:rsidRPr="00031629">
              <w:rPr>
                <w:rFonts w:ascii="Times New Roman" w:eastAsia="Times New Roman" w:hAnsi="Times New Roman" w:cs="Times New Roman"/>
                <w:sz w:val="28"/>
                <w:szCs w:val="28"/>
              </w:rPr>
              <w:t>,</w:t>
            </w:r>
            <w:r w:rsidR="00E235F8" w:rsidRPr="00E235F8">
              <w:rPr>
                <w:rFonts w:ascii="Times New Roman" w:eastAsia="Times New Roman" w:hAnsi="Times New Roman" w:cs="Times New Roman"/>
                <w:sz w:val="28"/>
                <w:szCs w:val="28"/>
              </w:rPr>
              <w:t>01</w:t>
            </w:r>
            <w:r w:rsidRPr="00031629">
              <w:rPr>
                <w:rFonts w:ascii="Times New Roman" w:eastAsia="Times New Roman" w:hAnsi="Times New Roman" w:cs="Times New Roman"/>
                <w:sz w:val="28"/>
                <w:szCs w:val="28"/>
              </w:rPr>
              <w:t xml:space="preserve"> тыс. руб.;</w:t>
            </w:r>
          </w:p>
          <w:p w:rsidR="007310ED"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7</w:t>
            </w:r>
            <w:r w:rsidRPr="00031629">
              <w:rPr>
                <w:rFonts w:ascii="Times New Roman" w:eastAsia="Times New Roman" w:hAnsi="Times New Roman" w:cs="Times New Roman"/>
                <w:sz w:val="28"/>
                <w:szCs w:val="28"/>
              </w:rPr>
              <w:t xml:space="preserve"> год –</w:t>
            </w:r>
            <w:r w:rsidR="007310ED" w:rsidRPr="00031629">
              <w:rPr>
                <w:rFonts w:ascii="Times New Roman" w:eastAsia="Times New Roman" w:hAnsi="Times New Roman" w:cs="Times New Roman"/>
                <w:sz w:val="28"/>
                <w:szCs w:val="28"/>
              </w:rPr>
              <w:t xml:space="preserve"> 2 230,01 </w:t>
            </w:r>
            <w:r w:rsidRPr="00031629">
              <w:rPr>
                <w:rFonts w:ascii="Times New Roman" w:eastAsia="Times New Roman" w:hAnsi="Times New Roman" w:cs="Times New Roman"/>
                <w:sz w:val="28"/>
                <w:szCs w:val="28"/>
              </w:rPr>
              <w:t>тыс. 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 xml:space="preserve">за счет средств местного бюджета – </w:t>
            </w:r>
            <w:r w:rsidR="00E235F8" w:rsidRPr="00E235F8">
              <w:rPr>
                <w:rFonts w:ascii="Times New Roman" w:eastAsia="Times New Roman" w:hAnsi="Times New Roman" w:cs="Times New Roman"/>
                <w:sz w:val="28"/>
                <w:szCs w:val="28"/>
              </w:rPr>
              <w:t>147</w:t>
            </w:r>
            <w:r w:rsidR="006879BA" w:rsidRPr="00031629">
              <w:rPr>
                <w:rFonts w:ascii="Times New Roman" w:eastAsia="Times New Roman" w:hAnsi="Times New Roman" w:cs="Times New Roman"/>
                <w:sz w:val="28"/>
                <w:szCs w:val="28"/>
              </w:rPr>
              <w:t> </w:t>
            </w:r>
            <w:r w:rsidR="00E235F8" w:rsidRPr="00E235F8">
              <w:rPr>
                <w:rFonts w:ascii="Times New Roman" w:eastAsia="Times New Roman" w:hAnsi="Times New Roman" w:cs="Times New Roman"/>
                <w:sz w:val="28"/>
                <w:szCs w:val="28"/>
              </w:rPr>
              <w:t>427</w:t>
            </w:r>
            <w:r w:rsidR="006879BA" w:rsidRPr="00031629">
              <w:rPr>
                <w:rFonts w:ascii="Times New Roman" w:eastAsia="Times New Roman" w:hAnsi="Times New Roman" w:cs="Times New Roman"/>
                <w:sz w:val="28"/>
                <w:szCs w:val="28"/>
              </w:rPr>
              <w:t>,</w:t>
            </w:r>
            <w:r w:rsidR="00E235F8" w:rsidRPr="00E235F8">
              <w:rPr>
                <w:rFonts w:ascii="Times New Roman" w:eastAsia="Times New Roman" w:hAnsi="Times New Roman" w:cs="Times New Roman"/>
                <w:sz w:val="28"/>
                <w:szCs w:val="28"/>
              </w:rPr>
              <w:t>16</w:t>
            </w:r>
            <w:r w:rsidRPr="00031629">
              <w:rPr>
                <w:rFonts w:ascii="Times New Roman" w:eastAsia="Times New Roman" w:hAnsi="Times New Roman" w:cs="Times New Roman"/>
                <w:sz w:val="28"/>
                <w:szCs w:val="28"/>
              </w:rPr>
              <w:t xml:space="preserve"> тыс. руб., в том числе по годам:</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5</w:t>
            </w:r>
            <w:r w:rsidRPr="00031629">
              <w:rPr>
                <w:rFonts w:ascii="Times New Roman" w:eastAsia="Times New Roman" w:hAnsi="Times New Roman" w:cs="Times New Roman"/>
                <w:sz w:val="28"/>
                <w:szCs w:val="28"/>
              </w:rPr>
              <w:t xml:space="preserve"> год – </w:t>
            </w:r>
            <w:r w:rsidR="00E235F8" w:rsidRPr="00031629">
              <w:rPr>
                <w:rFonts w:ascii="Times New Roman" w:eastAsia="Times New Roman" w:hAnsi="Times New Roman" w:cs="Times New Roman"/>
                <w:sz w:val="28"/>
                <w:szCs w:val="28"/>
              </w:rPr>
              <w:t>49 127,81</w:t>
            </w:r>
            <w:r w:rsidR="00F26FA9" w:rsidRPr="00031629">
              <w:rPr>
                <w:rFonts w:ascii="Times New Roman" w:eastAsia="Times New Roman" w:hAnsi="Times New Roman" w:cs="Times New Roman"/>
                <w:sz w:val="28"/>
                <w:szCs w:val="28"/>
              </w:rPr>
              <w:t xml:space="preserve"> </w:t>
            </w:r>
            <w:r w:rsidRPr="00031629">
              <w:rPr>
                <w:rFonts w:ascii="Times New Roman" w:eastAsia="Times New Roman" w:hAnsi="Times New Roman" w:cs="Times New Roman"/>
                <w:sz w:val="28"/>
                <w:szCs w:val="28"/>
                <w:lang w:eastAsia="ru-RU"/>
              </w:rPr>
              <w:t xml:space="preserve">тыс. </w:t>
            </w:r>
            <w:r w:rsidRPr="00031629">
              <w:rPr>
                <w:rFonts w:ascii="Times New Roman" w:eastAsia="Times New Roman" w:hAnsi="Times New Roman" w:cs="Times New Roman"/>
                <w:sz w:val="28"/>
                <w:szCs w:val="28"/>
              </w:rPr>
              <w:t>руб.;</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6</w:t>
            </w:r>
            <w:r w:rsidRPr="00031629">
              <w:rPr>
                <w:rFonts w:ascii="Times New Roman" w:eastAsia="Times New Roman" w:hAnsi="Times New Roman" w:cs="Times New Roman"/>
                <w:sz w:val="28"/>
                <w:szCs w:val="28"/>
              </w:rPr>
              <w:t xml:space="preserve"> год –</w:t>
            </w:r>
            <w:r w:rsidR="00F26FA9" w:rsidRPr="00031629">
              <w:rPr>
                <w:rFonts w:ascii="Times New Roman" w:eastAsia="Times New Roman" w:hAnsi="Times New Roman" w:cs="Times New Roman"/>
                <w:sz w:val="28"/>
                <w:szCs w:val="28"/>
              </w:rPr>
              <w:t xml:space="preserve"> </w:t>
            </w:r>
            <w:r w:rsidR="00E235F8" w:rsidRPr="00031629">
              <w:rPr>
                <w:rFonts w:ascii="Times New Roman" w:eastAsia="Times New Roman" w:hAnsi="Times New Roman" w:cs="Times New Roman"/>
                <w:sz w:val="28"/>
                <w:szCs w:val="28"/>
              </w:rPr>
              <w:t xml:space="preserve">49 149,67 </w:t>
            </w:r>
            <w:r w:rsidRPr="00031629">
              <w:rPr>
                <w:rFonts w:ascii="Times New Roman" w:eastAsia="Times New Roman" w:hAnsi="Times New Roman" w:cs="Times New Roman"/>
                <w:sz w:val="28"/>
                <w:szCs w:val="28"/>
                <w:lang w:eastAsia="ru-RU"/>
              </w:rPr>
              <w:t xml:space="preserve">тыс. </w:t>
            </w:r>
            <w:r w:rsidRPr="00031629">
              <w:rPr>
                <w:rFonts w:ascii="Times New Roman" w:eastAsia="Times New Roman" w:hAnsi="Times New Roman" w:cs="Times New Roman"/>
                <w:sz w:val="28"/>
                <w:szCs w:val="28"/>
              </w:rPr>
              <w:t>руб.;</w:t>
            </w:r>
          </w:p>
          <w:p w:rsidR="001E521E"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rPr>
              <w:t>202</w:t>
            </w:r>
            <w:r w:rsidR="00F26FA9" w:rsidRPr="00031629">
              <w:rPr>
                <w:rFonts w:ascii="Times New Roman" w:eastAsia="Times New Roman" w:hAnsi="Times New Roman" w:cs="Times New Roman"/>
                <w:sz w:val="28"/>
                <w:szCs w:val="28"/>
              </w:rPr>
              <w:t>7</w:t>
            </w:r>
            <w:r w:rsidRPr="00031629">
              <w:rPr>
                <w:rFonts w:ascii="Times New Roman" w:eastAsia="Times New Roman" w:hAnsi="Times New Roman" w:cs="Times New Roman"/>
                <w:sz w:val="28"/>
                <w:szCs w:val="28"/>
              </w:rPr>
              <w:t xml:space="preserve"> год – </w:t>
            </w:r>
            <w:r w:rsidR="006879BA" w:rsidRPr="00031629">
              <w:rPr>
                <w:rFonts w:ascii="Times New Roman" w:eastAsia="Times New Roman" w:hAnsi="Times New Roman" w:cs="Times New Roman"/>
                <w:sz w:val="28"/>
                <w:szCs w:val="28"/>
              </w:rPr>
              <w:t>49 149,67</w:t>
            </w:r>
            <w:r w:rsidR="00F26FA9" w:rsidRPr="00031629">
              <w:rPr>
                <w:rFonts w:ascii="Times New Roman" w:eastAsia="Times New Roman" w:hAnsi="Times New Roman" w:cs="Times New Roman"/>
                <w:sz w:val="28"/>
                <w:szCs w:val="28"/>
              </w:rPr>
              <w:t xml:space="preserve"> </w:t>
            </w:r>
            <w:r w:rsidRPr="00031629">
              <w:rPr>
                <w:rFonts w:ascii="Times New Roman" w:eastAsia="Times New Roman" w:hAnsi="Times New Roman" w:cs="Times New Roman"/>
                <w:sz w:val="28"/>
                <w:szCs w:val="28"/>
                <w:lang w:eastAsia="ru-RU"/>
              </w:rPr>
              <w:t xml:space="preserve">тыс. </w:t>
            </w:r>
            <w:r w:rsidR="00B23971">
              <w:rPr>
                <w:rFonts w:ascii="Times New Roman" w:eastAsia="Times New Roman" w:hAnsi="Times New Roman" w:cs="Times New Roman"/>
                <w:sz w:val="28"/>
                <w:szCs w:val="28"/>
              </w:rPr>
              <w:t>руб.</w:t>
            </w:r>
          </w:p>
        </w:tc>
      </w:tr>
      <w:tr w:rsidR="00564733" w:rsidRPr="00031629" w:rsidTr="00564733">
        <w:tc>
          <w:tcPr>
            <w:tcW w:w="2093" w:type="dxa"/>
          </w:tcPr>
          <w:p w:rsidR="00564733" w:rsidRPr="00031629" w:rsidRDefault="00564733" w:rsidP="00564733">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7371" w:type="dxa"/>
          </w:tcPr>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увеличение количества публикаций в средствах массовой информации, в том числе на официальном сайте администрации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включая публикации по профилактике на территории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незаконного оборота оружия, боеприпасов, взрывчатых веществ до 27;</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доля мест массового пребывания людей на территории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оснащенных мобильными металлическими ограждениями, в общем количестве мест массового пребывания людей 100 процентов;</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доля мест массового пребывания людей на территории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оснащенных арочными металлодетекторами, в общем количестве мест массового пребывания людей 100 процентов;</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увеличение количества проведенных мероприятий, способствующих профилактике экстремизма и гармонизации межнациональных отношений (праздники, конкурсы, выставки) до 11;</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увеличение количества размещенных в районных средствах массовой информации и на официальном сайте администрации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в сети «Интернет» материалов о деятельности в сфере укрепления межнациональных, межконфессиональных отношений до 11;</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увеличение доли населения, считающая работу аварийно-спасательных формирований на территории </w:t>
            </w:r>
            <w:r w:rsidR="003C6A95"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удовлетворительной 99 процентов;</w:t>
            </w:r>
          </w:p>
          <w:p w:rsidR="00564733" w:rsidRPr="00031629" w:rsidRDefault="00564733" w:rsidP="00B23971">
            <w:pPr>
              <w:shd w:val="clear" w:color="auto" w:fill="FFFFFF" w:themeFill="background1"/>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увеличение количества работоспособных систем оповещения, расположенных на территории </w:t>
            </w:r>
            <w:r w:rsidR="003C6A95" w:rsidRPr="00031629">
              <w:rPr>
                <w:rFonts w:ascii="Times New Roman" w:eastAsia="Times New Roman" w:hAnsi="Times New Roman" w:cs="Times New Roman"/>
                <w:sz w:val="28"/>
                <w:szCs w:val="28"/>
                <w:lang w:eastAsia="ru-RU"/>
              </w:rPr>
              <w:t xml:space="preserve">муниципального </w:t>
            </w:r>
            <w:r w:rsidRPr="00031629">
              <w:rPr>
                <w:rFonts w:ascii="Times New Roman" w:eastAsia="Times New Roman" w:hAnsi="Times New Roman" w:cs="Times New Roman"/>
                <w:sz w:val="28"/>
                <w:szCs w:val="28"/>
                <w:lang w:eastAsia="ru-RU"/>
              </w:rPr>
              <w:t>округа до 17;</w:t>
            </w:r>
          </w:p>
          <w:p w:rsidR="00564733" w:rsidRPr="00031629" w:rsidRDefault="00564733" w:rsidP="00B23971">
            <w:pPr>
              <w:widowControl w:val="0"/>
              <w:autoSpaceDE w:val="0"/>
              <w:autoSpaceDN w:val="0"/>
              <w:adjustRightInd w:val="0"/>
              <w:ind w:firstLine="175"/>
              <w:jc w:val="both"/>
              <w:rPr>
                <w:rFonts w:ascii="Times New Roman" w:eastAsia="Times New Roman" w:hAnsi="Times New Roman" w:cs="Times New Roman"/>
                <w:sz w:val="28"/>
                <w:szCs w:val="28"/>
              </w:rPr>
            </w:pPr>
            <w:r w:rsidRPr="00031629">
              <w:rPr>
                <w:rFonts w:ascii="Times New Roman" w:eastAsia="Times New Roman" w:hAnsi="Times New Roman" w:cs="Times New Roman"/>
                <w:sz w:val="28"/>
                <w:szCs w:val="28"/>
                <w:lang w:eastAsia="ru-RU"/>
              </w:rPr>
              <w:t xml:space="preserve">доля муниципальных организаций Благодарненского  </w:t>
            </w:r>
            <w:r w:rsidR="002F2DC7"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 Ставропольского края, оснащенных системами противопожарной сигнализации от общей численности муниципальных организаций 100 процентов</w:t>
            </w:r>
          </w:p>
        </w:tc>
      </w:tr>
    </w:tbl>
    <w:p w:rsidR="002F2DC7" w:rsidRPr="00031629" w:rsidRDefault="002F2DC7" w:rsidP="00653C7B">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2F2DC7" w:rsidRPr="00031629" w:rsidRDefault="002F2DC7" w:rsidP="002F2DC7">
      <w:pPr>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bCs/>
          <w:sz w:val="28"/>
          <w:szCs w:val="28"/>
          <w:lang w:eastAsia="ru-RU"/>
        </w:rPr>
        <w:t>Характеристика основных мероприятий Подпрограммы</w:t>
      </w:r>
    </w:p>
    <w:p w:rsidR="002F2DC7" w:rsidRPr="00031629" w:rsidRDefault="002F2DC7" w:rsidP="002F2DC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Достижение целей и задач Подпрограммы осуществляется путем реализации следующих основных мероприятий Подпрограммы:</w:t>
      </w:r>
    </w:p>
    <w:p w:rsidR="002F2DC7" w:rsidRPr="00031629" w:rsidRDefault="002F2DC7" w:rsidP="002F2DC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реализация мероприятий по профилактике терроризма и экстремизма, создание безопасных условий функционирования объектов муниципальных учреждений;</w:t>
      </w:r>
    </w:p>
    <w:p w:rsidR="002F2DC7" w:rsidRPr="00031629" w:rsidRDefault="002F2DC7" w:rsidP="002F2DC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реализация мероприятий по предупреждению чрезвычайных ситуаций и стихийных бедствий природного и техногенного характера, гражданской обороне.</w:t>
      </w:r>
    </w:p>
    <w:p w:rsidR="002F2DC7" w:rsidRPr="00031629" w:rsidRDefault="002F2DC7" w:rsidP="002F2DC7">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Реализация мероприятий подпрограммы позволит к 2026 году:</w:t>
      </w:r>
    </w:p>
    <w:p w:rsidR="00216443" w:rsidRPr="00031629" w:rsidRDefault="002F2DC7" w:rsidP="00216443">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свести к минимуму возможность совершения террористических актов на территории Благодарненского округа, не допустить проявления деятельно</w:t>
      </w:r>
      <w:r w:rsidR="00216443" w:rsidRPr="00031629">
        <w:rPr>
          <w:rFonts w:ascii="Times New Roman" w:eastAsia="Times New Roman" w:hAnsi="Times New Roman" w:cs="Times New Roman"/>
          <w:sz w:val="28"/>
          <w:szCs w:val="28"/>
          <w:lang w:eastAsia="ru-RU"/>
        </w:rPr>
        <w:t>сти экстремистских организаций;</w:t>
      </w:r>
    </w:p>
    <w:p w:rsidR="002F2DC7" w:rsidRPr="00031629" w:rsidRDefault="002F2DC7" w:rsidP="00216443">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своевременно реагировать на угрозу возникновения чрезвычайных ситуаций и оперативно принимать меры по их ликвидации.</w:t>
      </w:r>
    </w:p>
    <w:p w:rsidR="00481F81" w:rsidRPr="00031629" w:rsidRDefault="00481F81" w:rsidP="00481F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F2DC7" w:rsidRDefault="002F2DC7"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3971" w:rsidRPr="00031629" w:rsidRDefault="00B23971"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2DC7" w:rsidRPr="00031629" w:rsidRDefault="002F2DC7" w:rsidP="002F2D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0"/>
      </w:tblGrid>
      <w:tr w:rsidR="002F2DC7" w:rsidRPr="00031629" w:rsidTr="00F15420">
        <w:tc>
          <w:tcPr>
            <w:tcW w:w="4644" w:type="dxa"/>
          </w:tcPr>
          <w:p w:rsidR="002F2DC7" w:rsidRPr="00031629" w:rsidRDefault="002F2DC7" w:rsidP="00C0360B">
            <w:pPr>
              <w:widowControl w:val="0"/>
              <w:autoSpaceDE w:val="0"/>
              <w:autoSpaceDN w:val="0"/>
              <w:adjustRightInd w:val="0"/>
              <w:spacing w:line="240" w:lineRule="exact"/>
              <w:jc w:val="both"/>
              <w:rPr>
                <w:rFonts w:ascii="Times New Roman" w:eastAsia="Times New Roman" w:hAnsi="Times New Roman" w:cs="Times New Roman"/>
                <w:iCs/>
                <w:sz w:val="28"/>
                <w:szCs w:val="28"/>
                <w:lang w:eastAsia="ru-RU"/>
              </w:rPr>
            </w:pPr>
          </w:p>
        </w:tc>
        <w:tc>
          <w:tcPr>
            <w:tcW w:w="4710" w:type="dxa"/>
          </w:tcPr>
          <w:p w:rsidR="002F2DC7" w:rsidRPr="00031629" w:rsidRDefault="00E44745" w:rsidP="00C0360B">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Приложение 6</w:t>
            </w:r>
          </w:p>
          <w:p w:rsidR="002F2DC7" w:rsidRPr="00031629" w:rsidRDefault="002F2DC7" w:rsidP="00C0360B">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к муниципальной программе Благодарненского муниципального округа Ставропольского края</w:t>
            </w:r>
          </w:p>
          <w:p w:rsidR="002F2DC7" w:rsidRPr="00031629" w:rsidRDefault="002F2DC7" w:rsidP="00275941">
            <w:pPr>
              <w:widowControl w:val="0"/>
              <w:autoSpaceDE w:val="0"/>
              <w:autoSpaceDN w:val="0"/>
              <w:adjustRightInd w:val="0"/>
              <w:spacing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«Безопасный район»</w:t>
            </w:r>
          </w:p>
        </w:tc>
      </w:tr>
    </w:tbl>
    <w:p w:rsidR="002F2DC7" w:rsidRPr="00031629" w:rsidRDefault="002F2DC7" w:rsidP="00275941">
      <w:pPr>
        <w:widowControl w:val="0"/>
        <w:autoSpaceDE w:val="0"/>
        <w:autoSpaceDN w:val="0"/>
        <w:adjustRightInd w:val="0"/>
        <w:spacing w:after="0" w:line="240" w:lineRule="auto"/>
        <w:rPr>
          <w:rFonts w:ascii="Times New Roman" w:eastAsia="Times New Roman" w:hAnsi="Times New Roman" w:cs="Times New Roman"/>
          <w:iCs/>
          <w:sz w:val="28"/>
          <w:szCs w:val="28"/>
          <w:lang w:eastAsia="ru-RU"/>
        </w:rPr>
      </w:pPr>
    </w:p>
    <w:p w:rsidR="002F2DC7" w:rsidRPr="00031629" w:rsidRDefault="002F2DC7"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ПОДПРОГРАММА</w:t>
      </w:r>
    </w:p>
    <w:p w:rsidR="002F2DC7" w:rsidRPr="00031629" w:rsidRDefault="002F2DC7"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 xml:space="preserve">«Профилактика правонарушений, мошенничества, </w:t>
      </w:r>
      <w:r w:rsidR="000C24B2" w:rsidRPr="00031629">
        <w:rPr>
          <w:rFonts w:ascii="Times New Roman" w:eastAsia="Times New Roman" w:hAnsi="Times New Roman" w:cs="Times New Roman"/>
          <w:iCs/>
          <w:sz w:val="28"/>
          <w:szCs w:val="28"/>
          <w:lang w:eastAsia="ru-RU"/>
        </w:rPr>
        <w:t>уличной, пьяной</w:t>
      </w:r>
      <w:r w:rsidRPr="00031629">
        <w:rPr>
          <w:rFonts w:ascii="Times New Roman" w:eastAsia="Times New Roman" w:hAnsi="Times New Roman" w:cs="Times New Roman"/>
          <w:iCs/>
          <w:sz w:val="28"/>
          <w:szCs w:val="28"/>
          <w:lang w:eastAsia="ru-RU"/>
        </w:rPr>
        <w:t xml:space="preserve"> и рецидивной преступности, наркомании и обеспечение общественного порядка»</w:t>
      </w:r>
    </w:p>
    <w:p w:rsidR="002F2DC7" w:rsidRPr="00031629" w:rsidRDefault="002F2DC7" w:rsidP="002F2DC7">
      <w:pPr>
        <w:widowControl w:val="0"/>
        <w:autoSpaceDE w:val="0"/>
        <w:autoSpaceDN w:val="0"/>
        <w:adjustRightInd w:val="0"/>
        <w:spacing w:after="0" w:line="240" w:lineRule="exact"/>
        <w:rPr>
          <w:rFonts w:ascii="Times New Roman" w:eastAsia="Times New Roman" w:hAnsi="Times New Roman" w:cs="Times New Roman"/>
          <w:iCs/>
          <w:sz w:val="28"/>
          <w:szCs w:val="28"/>
          <w:lang w:eastAsia="ru-RU"/>
        </w:rPr>
      </w:pPr>
    </w:p>
    <w:p w:rsidR="002F2DC7" w:rsidRPr="00031629" w:rsidRDefault="002F2DC7"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ПАСПОРТ</w:t>
      </w:r>
    </w:p>
    <w:p w:rsidR="002F2DC7" w:rsidRPr="00031629" w:rsidRDefault="002F2DC7"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подпрограммы «Профилактика правонарушений, мошенничества,</w:t>
      </w:r>
    </w:p>
    <w:p w:rsidR="00564733" w:rsidRPr="00031629" w:rsidRDefault="000C24B2"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iCs/>
          <w:sz w:val="28"/>
          <w:szCs w:val="28"/>
          <w:lang w:eastAsia="ru-RU"/>
        </w:rPr>
        <w:t>уличной, пьяной</w:t>
      </w:r>
      <w:r w:rsidR="002F2DC7" w:rsidRPr="00031629">
        <w:rPr>
          <w:rFonts w:ascii="Times New Roman" w:eastAsia="Times New Roman" w:hAnsi="Times New Roman" w:cs="Times New Roman"/>
          <w:iCs/>
          <w:sz w:val="28"/>
          <w:szCs w:val="28"/>
          <w:lang w:eastAsia="ru-RU"/>
        </w:rPr>
        <w:t xml:space="preserve"> и рецидивной преступности, наркомании и обеспечение общественного порядка»</w:t>
      </w:r>
    </w:p>
    <w:p w:rsidR="00F45FAE" w:rsidRPr="00031629" w:rsidRDefault="00F45FAE"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71"/>
      </w:tblGrid>
      <w:tr w:rsidR="00F45FAE" w:rsidRPr="00031629" w:rsidTr="00F45FAE">
        <w:tc>
          <w:tcPr>
            <w:tcW w:w="2093" w:type="dxa"/>
          </w:tcPr>
          <w:p w:rsidR="00F45FAE" w:rsidRPr="00031629" w:rsidRDefault="00952258" w:rsidP="00952258">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Наименование подпрограммы</w:t>
            </w:r>
          </w:p>
        </w:tc>
        <w:tc>
          <w:tcPr>
            <w:tcW w:w="7371" w:type="dxa"/>
          </w:tcPr>
          <w:p w:rsidR="00F45FAE" w:rsidRPr="00B23971" w:rsidRDefault="00F45FAE" w:rsidP="00B23971">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подпрограммы «Профилактика правонару</w:t>
            </w:r>
            <w:r w:rsidR="000C24B2" w:rsidRPr="00031629">
              <w:rPr>
                <w:rFonts w:ascii="Times New Roman" w:eastAsia="Times New Roman" w:hAnsi="Times New Roman" w:cs="Times New Roman"/>
                <w:sz w:val="28"/>
                <w:szCs w:val="28"/>
                <w:lang w:eastAsia="ru-RU"/>
              </w:rPr>
              <w:t>шений, мошенничества, уличной, пьяной</w:t>
            </w:r>
            <w:r w:rsidRPr="00031629">
              <w:rPr>
                <w:rFonts w:ascii="Times New Roman" w:eastAsia="Times New Roman" w:hAnsi="Times New Roman" w:cs="Times New Roman"/>
                <w:sz w:val="28"/>
                <w:szCs w:val="28"/>
                <w:lang w:eastAsia="ru-RU"/>
              </w:rPr>
              <w:t xml:space="preserve"> и рецидивной преступности, наркомании и обе</w:t>
            </w:r>
            <w:r w:rsidR="00B23971">
              <w:rPr>
                <w:rFonts w:ascii="Times New Roman" w:eastAsia="Times New Roman" w:hAnsi="Times New Roman" w:cs="Times New Roman"/>
                <w:sz w:val="28"/>
                <w:szCs w:val="28"/>
                <w:lang w:eastAsia="ru-RU"/>
              </w:rPr>
              <w:t>спечение общественного порядка»</w:t>
            </w:r>
          </w:p>
        </w:tc>
      </w:tr>
      <w:tr w:rsidR="00F45FAE" w:rsidRPr="00031629" w:rsidTr="00F45FAE">
        <w:tc>
          <w:tcPr>
            <w:tcW w:w="2093" w:type="dxa"/>
          </w:tcPr>
          <w:p w:rsidR="00F45FAE" w:rsidRPr="00B23971" w:rsidRDefault="00F45FAE" w:rsidP="00B23971">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Ответст</w:t>
            </w:r>
            <w:r w:rsidR="00B23971">
              <w:rPr>
                <w:rFonts w:ascii="Times New Roman" w:eastAsia="Times New Roman" w:hAnsi="Times New Roman" w:cs="Times New Roman"/>
                <w:sz w:val="28"/>
                <w:szCs w:val="28"/>
                <w:lang w:eastAsia="ru-RU"/>
              </w:rPr>
              <w:t>венный исполнитель подпрограммы</w:t>
            </w:r>
          </w:p>
        </w:tc>
        <w:tc>
          <w:tcPr>
            <w:tcW w:w="7371" w:type="dxa"/>
          </w:tcPr>
          <w:p w:rsidR="00F45FAE" w:rsidRPr="00031629" w:rsidRDefault="00F45FAE" w:rsidP="00952258">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управление по обеспечению общественной безопасности, гражданской обороне и чрезвычайным ситуациям АБМО СК</w:t>
            </w:r>
          </w:p>
        </w:tc>
      </w:tr>
      <w:tr w:rsidR="00F45FAE" w:rsidRPr="00031629" w:rsidTr="00F45FAE">
        <w:tc>
          <w:tcPr>
            <w:tcW w:w="2093" w:type="dxa"/>
          </w:tcPr>
          <w:p w:rsidR="00F45FAE" w:rsidRPr="00B23971" w:rsidRDefault="00B23971" w:rsidP="00B2397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Соисполнители подпрограммы</w:t>
            </w:r>
          </w:p>
        </w:tc>
        <w:tc>
          <w:tcPr>
            <w:tcW w:w="7371" w:type="dxa"/>
          </w:tcPr>
          <w:p w:rsidR="00220189" w:rsidRPr="00031629" w:rsidRDefault="00220189" w:rsidP="00952258">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АБМО СК;</w:t>
            </w:r>
          </w:p>
          <w:p w:rsidR="00F45FAE" w:rsidRPr="00031629" w:rsidRDefault="00220189" w:rsidP="00952258">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УСХ</w:t>
            </w:r>
            <w:r w:rsidR="00F45FAE" w:rsidRPr="00031629">
              <w:rPr>
                <w:rFonts w:ascii="Times New Roman" w:eastAsia="Times New Roman" w:hAnsi="Times New Roman" w:cs="Times New Roman"/>
                <w:sz w:val="28"/>
                <w:szCs w:val="28"/>
                <w:lang w:eastAsia="ru-RU"/>
              </w:rPr>
              <w:t xml:space="preserve"> АБМО СК</w:t>
            </w:r>
          </w:p>
        </w:tc>
      </w:tr>
      <w:tr w:rsidR="00F45FAE" w:rsidRPr="00031629" w:rsidTr="00F45FAE">
        <w:tc>
          <w:tcPr>
            <w:tcW w:w="2093" w:type="dxa"/>
          </w:tcPr>
          <w:p w:rsidR="00F45FAE" w:rsidRPr="00031629" w:rsidRDefault="00F45FAE" w:rsidP="00F45FAE">
            <w:pPr>
              <w:widowControl w:val="0"/>
              <w:autoSpaceDE w:val="0"/>
              <w:autoSpaceDN w:val="0"/>
              <w:adjustRightInd w:val="0"/>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sz w:val="28"/>
                <w:szCs w:val="28"/>
                <w:lang w:eastAsia="ru-RU"/>
              </w:rPr>
              <w:t>Участники подпрограммы</w:t>
            </w:r>
          </w:p>
        </w:tc>
        <w:tc>
          <w:tcPr>
            <w:tcW w:w="7371" w:type="dxa"/>
          </w:tcPr>
          <w:p w:rsidR="00F45FAE" w:rsidRPr="00031629" w:rsidRDefault="00F45FAE" w:rsidP="00F45FAE">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казачьи общества, зарегистрированные на территории Благодарненского муниципального округа Ставропольского края и внесенные в государственный реестр казачьих обществ в Российской Федерации;</w:t>
            </w:r>
          </w:p>
          <w:p w:rsidR="00F45FAE" w:rsidRPr="00B23971" w:rsidRDefault="00F45FAE" w:rsidP="00B23971">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добровольные народные дружины из числа граждан, внесенные в перечень общественных организаций пр</w:t>
            </w:r>
            <w:r w:rsidR="00B23971">
              <w:rPr>
                <w:rFonts w:ascii="Times New Roman" w:eastAsia="Times New Roman" w:hAnsi="Times New Roman" w:cs="Times New Roman"/>
                <w:sz w:val="28"/>
                <w:szCs w:val="28"/>
                <w:lang w:eastAsia="ru-RU"/>
              </w:rPr>
              <w:t>авоохранительной направленности</w:t>
            </w:r>
          </w:p>
        </w:tc>
      </w:tr>
      <w:tr w:rsidR="00F45FAE" w:rsidRPr="00031629" w:rsidTr="007D3ADD">
        <w:tc>
          <w:tcPr>
            <w:tcW w:w="2093" w:type="dxa"/>
            <w:shd w:val="clear" w:color="auto" w:fill="auto"/>
          </w:tcPr>
          <w:p w:rsidR="00F45FAE" w:rsidRPr="00031629" w:rsidRDefault="00F45FAE" w:rsidP="00F45FAE">
            <w:pPr>
              <w:widowControl w:val="0"/>
              <w:autoSpaceDE w:val="0"/>
              <w:autoSpaceDN w:val="0"/>
              <w:adjustRightInd w:val="0"/>
              <w:jc w:val="both"/>
              <w:rPr>
                <w:rFonts w:ascii="Times New Roman" w:eastAsia="Times New Roman" w:hAnsi="Times New Roman" w:cs="Times New Roman"/>
                <w:iCs/>
                <w:sz w:val="28"/>
                <w:szCs w:val="28"/>
                <w:lang w:eastAsia="ru-RU"/>
              </w:rPr>
            </w:pPr>
            <w:r w:rsidRPr="00031629">
              <w:rPr>
                <w:rFonts w:ascii="Times New Roman" w:eastAsia="Times New Roman" w:hAnsi="Times New Roman" w:cs="Times New Roman"/>
                <w:sz w:val="28"/>
                <w:szCs w:val="28"/>
                <w:lang w:eastAsia="ru-RU"/>
              </w:rPr>
              <w:t>Задачи подпрограммы</w:t>
            </w:r>
          </w:p>
        </w:tc>
        <w:tc>
          <w:tcPr>
            <w:tcW w:w="7371" w:type="dxa"/>
            <w:shd w:val="clear" w:color="auto" w:fill="auto"/>
          </w:tcPr>
          <w:p w:rsidR="00F45FAE" w:rsidRPr="00B23971" w:rsidRDefault="00F45FAE" w:rsidP="00B23971">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развитие и совершенствование системы профилактики правонарушений, эффективное противодействие преступности, в том числе сред</w:t>
            </w:r>
            <w:r w:rsidR="00B23971">
              <w:rPr>
                <w:rFonts w:ascii="Times New Roman" w:eastAsia="Times New Roman" w:hAnsi="Times New Roman" w:cs="Times New Roman"/>
                <w:sz w:val="28"/>
                <w:szCs w:val="28"/>
                <w:lang w:eastAsia="ru-RU"/>
              </w:rPr>
              <w:t>и несовершеннолетних и молодежи</w:t>
            </w:r>
          </w:p>
        </w:tc>
      </w:tr>
      <w:tr w:rsidR="00F45FAE" w:rsidRPr="00031629" w:rsidTr="00F45FAE">
        <w:tc>
          <w:tcPr>
            <w:tcW w:w="2093" w:type="dxa"/>
          </w:tcPr>
          <w:p w:rsidR="00F45FAE" w:rsidRPr="00031629" w:rsidRDefault="00F45FAE" w:rsidP="00952258">
            <w:pPr>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bCs/>
                <w:sz w:val="28"/>
                <w:szCs w:val="28"/>
                <w:lang w:eastAsia="ru-RU"/>
              </w:rPr>
              <w:t>Показатели решения задач подпрограммы</w:t>
            </w:r>
          </w:p>
        </w:tc>
        <w:tc>
          <w:tcPr>
            <w:tcW w:w="7371" w:type="dxa"/>
          </w:tcPr>
          <w:p w:rsidR="00F45FAE" w:rsidRPr="00031629" w:rsidRDefault="00F45FAE" w:rsidP="00B23971">
            <w:pPr>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доля преступлений, совершенных на территории округа, в том числе среди несовершеннолетних и молодежи, по отношению к доле преступлений, совершенных на территории муниципального округа аналогичного периода прошедшего года;</w:t>
            </w:r>
          </w:p>
          <w:p w:rsidR="00F45FAE" w:rsidRPr="00031629" w:rsidRDefault="00F45FAE" w:rsidP="00B23971">
            <w:pPr>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количество публикаций в средствах массовой информации, в том числе на официальном сайте администрации Благодарненского муниципального округа Ставропольского края, направленных на правовое просвещение и правовое информирование граждан, профилактику правонарушений и развитие казачьих традиций и культуры;</w:t>
            </w:r>
          </w:p>
          <w:p w:rsidR="00F45FAE" w:rsidRPr="00031629" w:rsidRDefault="00F45FAE" w:rsidP="00B23971">
            <w:pPr>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количество профилактических мероприятий антинаркотической направленности, проведенных на территории </w:t>
            </w:r>
            <w:r w:rsidR="003C6A95"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w:t>
            </w:r>
          </w:p>
          <w:p w:rsidR="00F45FAE" w:rsidRPr="00031629" w:rsidRDefault="00F45FAE" w:rsidP="00B23971">
            <w:pPr>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количество материалов антинаркотической направленности, размещенных в средствах массовой информации;</w:t>
            </w:r>
          </w:p>
          <w:p w:rsidR="00F45FAE" w:rsidRPr="00031629" w:rsidRDefault="00F45FAE" w:rsidP="00B23971">
            <w:pPr>
              <w:autoSpaceDE w:val="0"/>
              <w:autoSpaceDN w:val="0"/>
              <w:adjustRightInd w:val="0"/>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количество созданных на территории Благодарненского муниципального округа Ставропольского края участков исправительного центра для обеспечения исполнения наказания в виде принудительных работ;</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количество реализованных мероприятий, предусмотренных 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sidR="00275941" w:rsidRPr="00031629">
              <w:rPr>
                <w:rFonts w:ascii="Times New Roman" w:eastAsia="Times New Roman" w:hAnsi="Times New Roman" w:cs="Times New Roman"/>
                <w:sz w:val="28"/>
                <w:szCs w:val="28"/>
                <w:lang w:eastAsia="ru-RU"/>
              </w:rPr>
              <w:t xml:space="preserve">№ </w:t>
            </w:r>
            <w:r w:rsidR="00B23971">
              <w:rPr>
                <w:rFonts w:ascii="Times New Roman" w:eastAsia="Times New Roman" w:hAnsi="Times New Roman" w:cs="Times New Roman"/>
                <w:sz w:val="28"/>
                <w:szCs w:val="28"/>
                <w:lang w:eastAsia="ru-RU"/>
              </w:rPr>
              <w:t>733</w:t>
            </w:r>
          </w:p>
        </w:tc>
      </w:tr>
      <w:tr w:rsidR="00F45FAE" w:rsidRPr="00031629" w:rsidTr="00F45FAE">
        <w:tc>
          <w:tcPr>
            <w:tcW w:w="2093" w:type="dxa"/>
          </w:tcPr>
          <w:p w:rsidR="00F45FAE" w:rsidRPr="00031629" w:rsidRDefault="00F45FAE" w:rsidP="00F45FAE">
            <w:pPr>
              <w:widowControl w:val="0"/>
              <w:autoSpaceDE w:val="0"/>
              <w:autoSpaceDN w:val="0"/>
              <w:adjustRightInd w:val="0"/>
              <w:jc w:val="both"/>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bCs/>
                <w:sz w:val="28"/>
                <w:szCs w:val="28"/>
                <w:lang w:eastAsia="ru-RU"/>
              </w:rPr>
              <w:t>Сроки реализации подпрограммы</w:t>
            </w:r>
          </w:p>
          <w:p w:rsidR="00952258" w:rsidRPr="00031629" w:rsidRDefault="00952258" w:rsidP="00F45FAE">
            <w:pPr>
              <w:widowControl w:val="0"/>
              <w:autoSpaceDE w:val="0"/>
              <w:autoSpaceDN w:val="0"/>
              <w:adjustRightInd w:val="0"/>
              <w:jc w:val="both"/>
              <w:rPr>
                <w:rFonts w:ascii="Times New Roman" w:eastAsia="Times New Roman" w:hAnsi="Times New Roman" w:cs="Times New Roman"/>
                <w:sz w:val="28"/>
                <w:szCs w:val="28"/>
                <w:lang w:eastAsia="ru-RU"/>
              </w:rPr>
            </w:pPr>
          </w:p>
        </w:tc>
        <w:tc>
          <w:tcPr>
            <w:tcW w:w="7371" w:type="dxa"/>
          </w:tcPr>
          <w:p w:rsidR="00F45FAE" w:rsidRPr="00031629" w:rsidRDefault="00F45FAE" w:rsidP="00F26FA9">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годы</w:t>
            </w:r>
          </w:p>
        </w:tc>
      </w:tr>
      <w:tr w:rsidR="00F45FAE" w:rsidRPr="00031629" w:rsidTr="00F45FAE">
        <w:tc>
          <w:tcPr>
            <w:tcW w:w="2093" w:type="dxa"/>
          </w:tcPr>
          <w:p w:rsidR="00F45FAE" w:rsidRPr="00031629" w:rsidRDefault="00F45FAE" w:rsidP="00F45FAE">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Объемы и источники финансового</w:t>
            </w:r>
          </w:p>
          <w:p w:rsidR="00F45FAE" w:rsidRPr="00031629" w:rsidRDefault="00F45FAE" w:rsidP="00F45FAE">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обеспечения подпрограммы </w:t>
            </w:r>
          </w:p>
          <w:p w:rsidR="00F45FAE" w:rsidRPr="00031629" w:rsidRDefault="00F45FAE" w:rsidP="00F45FAE">
            <w:pPr>
              <w:widowControl w:val="0"/>
              <w:autoSpaceDE w:val="0"/>
              <w:autoSpaceDN w:val="0"/>
              <w:adjustRightInd w:val="0"/>
              <w:jc w:val="both"/>
              <w:rPr>
                <w:rFonts w:ascii="Times New Roman" w:eastAsia="Times New Roman" w:hAnsi="Times New Roman" w:cs="Times New Roman"/>
                <w:bCs/>
                <w:sz w:val="28"/>
                <w:szCs w:val="28"/>
                <w:lang w:eastAsia="ru-RU"/>
              </w:rPr>
            </w:pPr>
          </w:p>
        </w:tc>
        <w:tc>
          <w:tcPr>
            <w:tcW w:w="7371" w:type="dxa"/>
          </w:tcPr>
          <w:p w:rsidR="00F45FAE" w:rsidRPr="00031629" w:rsidRDefault="00B23971" w:rsidP="00F45FA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45FAE" w:rsidRPr="00031629">
              <w:rPr>
                <w:rFonts w:ascii="Times New Roman" w:eastAsia="Times New Roman" w:hAnsi="Times New Roman" w:cs="Times New Roman"/>
                <w:sz w:val="28"/>
                <w:szCs w:val="28"/>
                <w:lang w:eastAsia="ru-RU"/>
              </w:rPr>
              <w:t xml:space="preserve">бъем финансового обеспечения Подпрограммы за счет всех источников финансирования составит –              </w:t>
            </w:r>
            <w:r w:rsidR="00E235F8" w:rsidRPr="00E235F8">
              <w:rPr>
                <w:rFonts w:ascii="Times New Roman" w:eastAsia="Times New Roman" w:hAnsi="Times New Roman" w:cs="Times New Roman"/>
                <w:sz w:val="28"/>
                <w:szCs w:val="28"/>
                <w:lang w:eastAsia="ru-RU"/>
              </w:rPr>
              <w:t>7</w:t>
            </w:r>
            <w:r w:rsidR="001E521E" w:rsidRPr="00031629">
              <w:rPr>
                <w:rFonts w:ascii="Times New Roman" w:eastAsia="Times New Roman" w:hAnsi="Times New Roman" w:cs="Times New Roman"/>
                <w:sz w:val="28"/>
                <w:szCs w:val="28"/>
                <w:lang w:eastAsia="ru-RU"/>
              </w:rPr>
              <w:t> </w:t>
            </w:r>
            <w:r w:rsidR="00E235F8" w:rsidRPr="00E235F8">
              <w:rPr>
                <w:rFonts w:ascii="Times New Roman" w:eastAsia="Times New Roman" w:hAnsi="Times New Roman" w:cs="Times New Roman"/>
                <w:sz w:val="28"/>
                <w:szCs w:val="28"/>
                <w:lang w:eastAsia="ru-RU"/>
              </w:rPr>
              <w:t>042</w:t>
            </w:r>
            <w:r w:rsidR="001E521E"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95</w:t>
            </w:r>
            <w:r w:rsidR="00F45FAE" w:rsidRPr="00031629">
              <w:rPr>
                <w:rFonts w:ascii="Times New Roman" w:eastAsia="Times New Roman" w:hAnsi="Times New Roman" w:cs="Times New Roman"/>
                <w:sz w:val="28"/>
                <w:szCs w:val="28"/>
                <w:lang w:eastAsia="ru-RU"/>
              </w:rPr>
              <w:t xml:space="preserve"> тыс. руб., в том числе по годам:</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 xml:space="preserve"> год </w:t>
            </w:r>
            <w:r w:rsidR="005F2C9C" w:rsidRPr="00031629">
              <w:rPr>
                <w:rFonts w:ascii="Times New Roman" w:eastAsia="Times New Roman" w:hAnsi="Times New Roman" w:cs="Times New Roman"/>
                <w:sz w:val="28"/>
                <w:szCs w:val="28"/>
                <w:lang w:eastAsia="ru-RU"/>
              </w:rPr>
              <w:t xml:space="preserve">– </w:t>
            </w:r>
            <w:r w:rsidR="00E235F8" w:rsidRPr="00E235F8">
              <w:rPr>
                <w:rFonts w:ascii="Times New Roman" w:eastAsia="Times New Roman" w:hAnsi="Times New Roman" w:cs="Times New Roman"/>
                <w:sz w:val="28"/>
                <w:szCs w:val="28"/>
                <w:lang w:eastAsia="ru-RU"/>
              </w:rPr>
              <w:t>2 347</w:t>
            </w:r>
            <w:r w:rsidR="00220189"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65</w:t>
            </w:r>
            <w:r w:rsidRPr="00031629">
              <w:rPr>
                <w:rFonts w:ascii="Times New Roman" w:eastAsia="Times New Roman" w:hAnsi="Times New Roman" w:cs="Times New Roman"/>
                <w:sz w:val="28"/>
                <w:szCs w:val="28"/>
                <w:lang w:eastAsia="ru-RU"/>
              </w:rPr>
              <w:t xml:space="preserve"> 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6</w:t>
            </w:r>
            <w:r w:rsidRPr="00031629">
              <w:rPr>
                <w:rFonts w:ascii="Times New Roman" w:eastAsia="Times New Roman" w:hAnsi="Times New Roman" w:cs="Times New Roman"/>
                <w:sz w:val="28"/>
                <w:szCs w:val="28"/>
                <w:lang w:eastAsia="ru-RU"/>
              </w:rPr>
              <w:t xml:space="preserve"> год – </w:t>
            </w:r>
            <w:r w:rsidR="00E235F8" w:rsidRPr="00E235F8">
              <w:rPr>
                <w:rFonts w:ascii="Times New Roman" w:eastAsia="Times New Roman" w:hAnsi="Times New Roman" w:cs="Times New Roman"/>
                <w:sz w:val="28"/>
                <w:szCs w:val="28"/>
                <w:lang w:eastAsia="ru-RU"/>
              </w:rPr>
              <w:t>2 347</w:t>
            </w:r>
            <w:r w:rsidR="00E235F8"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65</w:t>
            </w:r>
            <w:r w:rsidRPr="00031629">
              <w:rPr>
                <w:rFonts w:ascii="Times New Roman" w:eastAsia="Times New Roman" w:hAnsi="Times New Roman" w:cs="Times New Roman"/>
                <w:sz w:val="28"/>
                <w:szCs w:val="28"/>
                <w:lang w:eastAsia="ru-RU"/>
              </w:rPr>
              <w:t xml:space="preserve"> 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 – </w:t>
            </w:r>
            <w:r w:rsidR="00E235F8" w:rsidRPr="003B5384">
              <w:rPr>
                <w:rFonts w:ascii="Times New Roman" w:eastAsia="Times New Roman" w:hAnsi="Times New Roman" w:cs="Times New Roman"/>
                <w:sz w:val="28"/>
                <w:szCs w:val="28"/>
                <w:lang w:eastAsia="ru-RU"/>
              </w:rPr>
              <w:t>2 347</w:t>
            </w:r>
            <w:r w:rsidR="00E235F8" w:rsidRPr="00031629">
              <w:rPr>
                <w:rFonts w:ascii="Times New Roman" w:eastAsia="Times New Roman" w:hAnsi="Times New Roman" w:cs="Times New Roman"/>
                <w:sz w:val="28"/>
                <w:szCs w:val="28"/>
                <w:lang w:eastAsia="ru-RU"/>
              </w:rPr>
              <w:t>,</w:t>
            </w:r>
            <w:r w:rsidR="00E235F8" w:rsidRPr="003B5384">
              <w:rPr>
                <w:rFonts w:ascii="Times New Roman" w:eastAsia="Times New Roman" w:hAnsi="Times New Roman" w:cs="Times New Roman"/>
                <w:sz w:val="28"/>
                <w:szCs w:val="28"/>
                <w:lang w:eastAsia="ru-RU"/>
              </w:rPr>
              <w:t xml:space="preserve">65 </w:t>
            </w:r>
            <w:r w:rsidRPr="00031629">
              <w:rPr>
                <w:rFonts w:ascii="Times New Roman" w:eastAsia="Times New Roman" w:hAnsi="Times New Roman" w:cs="Times New Roman"/>
                <w:sz w:val="28"/>
                <w:szCs w:val="28"/>
                <w:lang w:eastAsia="ru-RU"/>
              </w:rPr>
              <w:t xml:space="preserve">тыс. руб. </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том числе по источникам финансового обеспечения:</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за счет средств бюджета Ставропольского края –             </w:t>
            </w:r>
            <w:r w:rsidR="00E235F8" w:rsidRPr="00E235F8">
              <w:rPr>
                <w:rFonts w:ascii="Times New Roman" w:eastAsia="Times New Roman" w:hAnsi="Times New Roman" w:cs="Times New Roman"/>
                <w:sz w:val="28"/>
                <w:szCs w:val="28"/>
                <w:lang w:eastAsia="ru-RU"/>
              </w:rPr>
              <w:t>4</w:t>
            </w:r>
            <w:r w:rsidR="001E521E" w:rsidRPr="00031629">
              <w:rPr>
                <w:rFonts w:ascii="Times New Roman" w:eastAsia="Times New Roman" w:hAnsi="Times New Roman" w:cs="Times New Roman"/>
                <w:sz w:val="28"/>
                <w:szCs w:val="28"/>
                <w:lang w:eastAsia="ru-RU"/>
              </w:rPr>
              <w:t> </w:t>
            </w:r>
            <w:r w:rsidR="00E235F8" w:rsidRPr="00E235F8">
              <w:rPr>
                <w:rFonts w:ascii="Times New Roman" w:eastAsia="Times New Roman" w:hAnsi="Times New Roman" w:cs="Times New Roman"/>
                <w:sz w:val="28"/>
                <w:szCs w:val="28"/>
                <w:lang w:eastAsia="ru-RU"/>
              </w:rPr>
              <w:t>868</w:t>
            </w:r>
            <w:r w:rsidR="001E521E" w:rsidRPr="00031629">
              <w:rPr>
                <w:rFonts w:ascii="Times New Roman" w:eastAsia="Times New Roman" w:hAnsi="Times New Roman" w:cs="Times New Roman"/>
                <w:sz w:val="28"/>
                <w:szCs w:val="28"/>
                <w:lang w:eastAsia="ru-RU"/>
              </w:rPr>
              <w:t>,</w:t>
            </w:r>
            <w:r w:rsidR="00E235F8" w:rsidRPr="00E235F8">
              <w:rPr>
                <w:rFonts w:ascii="Times New Roman" w:eastAsia="Times New Roman" w:hAnsi="Times New Roman" w:cs="Times New Roman"/>
                <w:sz w:val="28"/>
                <w:szCs w:val="28"/>
                <w:lang w:eastAsia="ru-RU"/>
              </w:rPr>
              <w:t>04</w:t>
            </w:r>
            <w:r w:rsidR="001E521E" w:rsidRPr="00031629">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тыс. руб., в том числе по годам:</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 xml:space="preserve"> год </w:t>
            </w:r>
            <w:r w:rsidR="005F2C9C" w:rsidRPr="00031629">
              <w:rPr>
                <w:rFonts w:ascii="Times New Roman" w:eastAsia="Times New Roman" w:hAnsi="Times New Roman" w:cs="Times New Roman"/>
                <w:sz w:val="28"/>
                <w:szCs w:val="28"/>
                <w:lang w:eastAsia="ru-RU"/>
              </w:rPr>
              <w:t xml:space="preserve">– </w:t>
            </w:r>
            <w:r w:rsidR="00E235F8" w:rsidRPr="00031629">
              <w:rPr>
                <w:rFonts w:ascii="Times New Roman" w:eastAsia="Times New Roman" w:hAnsi="Times New Roman" w:cs="Times New Roman"/>
                <w:sz w:val="28"/>
                <w:szCs w:val="28"/>
                <w:lang w:eastAsia="ru-RU"/>
              </w:rPr>
              <w:t>1 622,68</w:t>
            </w:r>
            <w:r w:rsidR="001E521E" w:rsidRPr="00031629">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6</w:t>
            </w:r>
            <w:r w:rsidRPr="00031629">
              <w:rPr>
                <w:rFonts w:ascii="Times New Roman" w:eastAsia="Times New Roman" w:hAnsi="Times New Roman" w:cs="Times New Roman"/>
                <w:sz w:val="28"/>
                <w:szCs w:val="28"/>
                <w:lang w:eastAsia="ru-RU"/>
              </w:rPr>
              <w:t xml:space="preserve"> год –</w:t>
            </w:r>
            <w:r w:rsidR="00E235F8" w:rsidRPr="00E235F8">
              <w:rPr>
                <w:rFonts w:ascii="Times New Roman" w:eastAsia="Times New Roman" w:hAnsi="Times New Roman" w:cs="Times New Roman"/>
                <w:sz w:val="28"/>
                <w:szCs w:val="28"/>
                <w:lang w:eastAsia="ru-RU"/>
              </w:rPr>
              <w:t xml:space="preserve"> </w:t>
            </w:r>
            <w:r w:rsidR="001E521E" w:rsidRPr="00031629">
              <w:rPr>
                <w:rFonts w:ascii="Times New Roman" w:eastAsia="Times New Roman" w:hAnsi="Times New Roman" w:cs="Times New Roman"/>
                <w:sz w:val="28"/>
                <w:szCs w:val="28"/>
                <w:lang w:eastAsia="ru-RU"/>
              </w:rPr>
              <w:t xml:space="preserve">1 622,68 </w:t>
            </w:r>
            <w:r w:rsidRPr="00031629">
              <w:rPr>
                <w:rFonts w:ascii="Times New Roman" w:eastAsia="Times New Roman" w:hAnsi="Times New Roman" w:cs="Times New Roman"/>
                <w:sz w:val="28"/>
                <w:szCs w:val="28"/>
                <w:lang w:eastAsia="ru-RU"/>
              </w:rPr>
              <w:t>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 –</w:t>
            </w:r>
            <w:r w:rsidR="00E235F8" w:rsidRPr="00E235F8">
              <w:rPr>
                <w:rFonts w:ascii="Times New Roman" w:eastAsia="Times New Roman" w:hAnsi="Times New Roman" w:cs="Times New Roman"/>
                <w:sz w:val="28"/>
                <w:szCs w:val="28"/>
                <w:lang w:eastAsia="ru-RU"/>
              </w:rPr>
              <w:t xml:space="preserve"> </w:t>
            </w:r>
            <w:r w:rsidR="001E521E" w:rsidRPr="00031629">
              <w:rPr>
                <w:rFonts w:ascii="Times New Roman" w:eastAsia="Times New Roman" w:hAnsi="Times New Roman" w:cs="Times New Roman"/>
                <w:sz w:val="28"/>
                <w:szCs w:val="28"/>
                <w:lang w:eastAsia="ru-RU"/>
              </w:rPr>
              <w:t xml:space="preserve">1 622,68 </w:t>
            </w:r>
            <w:r w:rsidRPr="00031629">
              <w:rPr>
                <w:rFonts w:ascii="Times New Roman" w:eastAsia="Times New Roman" w:hAnsi="Times New Roman" w:cs="Times New Roman"/>
                <w:sz w:val="28"/>
                <w:szCs w:val="28"/>
                <w:lang w:eastAsia="ru-RU"/>
              </w:rPr>
              <w:t>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за счет средств местного бюджета –</w:t>
            </w:r>
            <w:r w:rsidR="00220189" w:rsidRPr="00031629">
              <w:rPr>
                <w:rFonts w:ascii="Times New Roman" w:eastAsia="Times New Roman" w:hAnsi="Times New Roman" w:cs="Times New Roman"/>
                <w:sz w:val="28"/>
                <w:szCs w:val="28"/>
                <w:lang w:eastAsia="ru-RU"/>
              </w:rPr>
              <w:t>2 174,9</w:t>
            </w:r>
            <w:r w:rsidR="00E235F8" w:rsidRPr="00E235F8">
              <w:rPr>
                <w:rFonts w:ascii="Times New Roman" w:eastAsia="Times New Roman" w:hAnsi="Times New Roman" w:cs="Times New Roman"/>
                <w:sz w:val="28"/>
                <w:szCs w:val="28"/>
                <w:lang w:eastAsia="ru-RU"/>
              </w:rPr>
              <w:t>1</w:t>
            </w:r>
            <w:r w:rsidRPr="00031629">
              <w:rPr>
                <w:rFonts w:ascii="Times New Roman" w:eastAsia="Times New Roman" w:hAnsi="Times New Roman" w:cs="Times New Roman"/>
                <w:sz w:val="28"/>
                <w:szCs w:val="28"/>
                <w:lang w:eastAsia="ru-RU"/>
              </w:rPr>
              <w:t>тыс. руб., в том числе по годам:</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 xml:space="preserve"> год –</w:t>
            </w:r>
            <w:r w:rsidR="00220189" w:rsidRPr="00031629">
              <w:rPr>
                <w:rFonts w:ascii="Times New Roman" w:eastAsia="Times New Roman" w:hAnsi="Times New Roman" w:cs="Times New Roman"/>
                <w:sz w:val="28"/>
                <w:szCs w:val="28"/>
                <w:lang w:eastAsia="ru-RU"/>
              </w:rPr>
              <w:t>724,97</w:t>
            </w:r>
            <w:r w:rsidRPr="00031629">
              <w:rPr>
                <w:rFonts w:ascii="Times New Roman" w:eastAsia="Times New Roman" w:hAnsi="Times New Roman" w:cs="Times New Roman"/>
                <w:sz w:val="28"/>
                <w:szCs w:val="28"/>
                <w:lang w:eastAsia="ru-RU"/>
              </w:rPr>
              <w:t>тыс. руб.;</w:t>
            </w:r>
          </w:p>
          <w:p w:rsidR="00F45FAE"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6</w:t>
            </w:r>
            <w:r w:rsidRPr="00031629">
              <w:rPr>
                <w:rFonts w:ascii="Times New Roman" w:eastAsia="Times New Roman" w:hAnsi="Times New Roman" w:cs="Times New Roman"/>
                <w:sz w:val="28"/>
                <w:szCs w:val="28"/>
                <w:lang w:eastAsia="ru-RU"/>
              </w:rPr>
              <w:t xml:space="preserve"> год –</w:t>
            </w:r>
            <w:r w:rsidR="0066738B" w:rsidRPr="00031629">
              <w:rPr>
                <w:rFonts w:ascii="Times New Roman" w:eastAsia="Times New Roman" w:hAnsi="Times New Roman" w:cs="Times New Roman"/>
                <w:sz w:val="28"/>
                <w:szCs w:val="28"/>
                <w:lang w:eastAsia="ru-RU"/>
              </w:rPr>
              <w:t>724,9</w:t>
            </w:r>
            <w:r w:rsidR="00E235F8" w:rsidRPr="00E235F8">
              <w:rPr>
                <w:rFonts w:ascii="Times New Roman" w:eastAsia="Times New Roman" w:hAnsi="Times New Roman" w:cs="Times New Roman"/>
                <w:sz w:val="28"/>
                <w:szCs w:val="28"/>
                <w:lang w:eastAsia="ru-RU"/>
              </w:rPr>
              <w:t>7</w:t>
            </w:r>
            <w:r w:rsidR="0066738B" w:rsidRPr="00031629">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тыс. руб.;</w:t>
            </w:r>
          </w:p>
          <w:p w:rsidR="00275941" w:rsidRPr="00031629" w:rsidRDefault="00F45FAE"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 –</w:t>
            </w:r>
            <w:r w:rsidR="0066738B" w:rsidRPr="00031629">
              <w:rPr>
                <w:rFonts w:ascii="Times New Roman" w:eastAsia="Times New Roman" w:hAnsi="Times New Roman" w:cs="Times New Roman"/>
                <w:sz w:val="28"/>
                <w:szCs w:val="28"/>
                <w:lang w:eastAsia="ru-RU"/>
              </w:rPr>
              <w:t>724,9</w:t>
            </w:r>
            <w:r w:rsidR="00E235F8" w:rsidRPr="00E235F8">
              <w:rPr>
                <w:rFonts w:ascii="Times New Roman" w:eastAsia="Times New Roman" w:hAnsi="Times New Roman" w:cs="Times New Roman"/>
                <w:sz w:val="28"/>
                <w:szCs w:val="28"/>
                <w:lang w:eastAsia="ru-RU"/>
              </w:rPr>
              <w:t>7</w:t>
            </w:r>
            <w:r w:rsidR="0066738B" w:rsidRPr="00031629">
              <w:rPr>
                <w:rFonts w:ascii="Times New Roman" w:eastAsia="Times New Roman" w:hAnsi="Times New Roman" w:cs="Times New Roman"/>
                <w:sz w:val="28"/>
                <w:szCs w:val="28"/>
                <w:lang w:eastAsia="ru-RU"/>
              </w:rPr>
              <w:t xml:space="preserve"> </w:t>
            </w:r>
            <w:r w:rsidR="00B23971">
              <w:rPr>
                <w:rFonts w:ascii="Times New Roman" w:eastAsia="Times New Roman" w:hAnsi="Times New Roman" w:cs="Times New Roman"/>
                <w:sz w:val="28"/>
                <w:szCs w:val="28"/>
                <w:lang w:eastAsia="ru-RU"/>
              </w:rPr>
              <w:t>тыс. руб.</w:t>
            </w:r>
          </w:p>
        </w:tc>
      </w:tr>
      <w:tr w:rsidR="00F45FAE" w:rsidRPr="00031629" w:rsidTr="00F45FAE">
        <w:tc>
          <w:tcPr>
            <w:tcW w:w="2093" w:type="dxa"/>
          </w:tcPr>
          <w:p w:rsidR="00F45FAE" w:rsidRPr="00031629" w:rsidRDefault="00F45FAE" w:rsidP="00F45FAE">
            <w:pPr>
              <w:widowControl w:val="0"/>
              <w:autoSpaceDE w:val="0"/>
              <w:autoSpaceDN w:val="0"/>
              <w:adjustRightInd w:val="0"/>
              <w:jc w:val="both"/>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7371" w:type="dxa"/>
          </w:tcPr>
          <w:p w:rsidR="00F45FAE" w:rsidRPr="00031629" w:rsidRDefault="00F45FAE" w:rsidP="00F45FAE">
            <w:pPr>
              <w:autoSpaceDE w:val="0"/>
              <w:autoSpaceDN w:val="0"/>
              <w:adjustRightInd w:val="0"/>
              <w:ind w:firstLine="316"/>
              <w:jc w:val="both"/>
              <w:rPr>
                <w:rFonts w:ascii="Times New Roman" w:eastAsia="Calibri" w:hAnsi="Times New Roman" w:cs="Times New Roman"/>
                <w:sz w:val="28"/>
              </w:rPr>
            </w:pPr>
            <w:r w:rsidRPr="00031629">
              <w:rPr>
                <w:rFonts w:ascii="Times New Roman" w:eastAsia="Calibri" w:hAnsi="Times New Roman" w:cs="Times New Roman"/>
                <w:sz w:val="28"/>
              </w:rPr>
              <w:t>снижение доли преступлений, совершенных на территории округа, в том числе среди несовершеннолетних и молодежи по отношению к доле преступлений, совершенных на территории округа аналогично</w:t>
            </w:r>
            <w:r w:rsidR="00220189" w:rsidRPr="00031629">
              <w:rPr>
                <w:rFonts w:ascii="Times New Roman" w:eastAsia="Calibri" w:hAnsi="Times New Roman" w:cs="Times New Roman"/>
                <w:sz w:val="28"/>
              </w:rPr>
              <w:t>го</w:t>
            </w:r>
            <w:r w:rsidRPr="00031629">
              <w:rPr>
                <w:rFonts w:ascii="Times New Roman" w:eastAsia="Calibri" w:hAnsi="Times New Roman" w:cs="Times New Roman"/>
                <w:sz w:val="28"/>
              </w:rPr>
              <w:t xml:space="preserve"> период</w:t>
            </w:r>
            <w:r w:rsidR="00220189" w:rsidRPr="00031629">
              <w:rPr>
                <w:rFonts w:ascii="Times New Roman" w:eastAsia="Calibri" w:hAnsi="Times New Roman" w:cs="Times New Roman"/>
                <w:sz w:val="28"/>
              </w:rPr>
              <w:t>а</w:t>
            </w:r>
            <w:r w:rsidRPr="00031629">
              <w:rPr>
                <w:rFonts w:ascii="Times New Roman" w:eastAsia="Calibri" w:hAnsi="Times New Roman" w:cs="Times New Roman"/>
                <w:sz w:val="28"/>
              </w:rPr>
              <w:t xml:space="preserve"> прошедшего года до 89 процентов;</w:t>
            </w:r>
          </w:p>
          <w:p w:rsidR="00F45FAE" w:rsidRPr="00031629" w:rsidRDefault="00F45FAE" w:rsidP="00F45FAE">
            <w:pPr>
              <w:autoSpaceDE w:val="0"/>
              <w:autoSpaceDN w:val="0"/>
              <w:adjustRightInd w:val="0"/>
              <w:ind w:firstLine="316"/>
              <w:jc w:val="both"/>
              <w:rPr>
                <w:rFonts w:ascii="Times New Roman" w:eastAsia="Calibri" w:hAnsi="Times New Roman" w:cs="Times New Roman"/>
                <w:sz w:val="28"/>
              </w:rPr>
            </w:pPr>
            <w:r w:rsidRPr="00031629">
              <w:rPr>
                <w:rFonts w:ascii="Times New Roman" w:eastAsia="Calibri" w:hAnsi="Times New Roman" w:cs="Times New Roman"/>
                <w:sz w:val="28"/>
              </w:rPr>
              <w:t xml:space="preserve">увеличение количества публикаций в средствах массовой информации, в том числе на официальном сайте администрации Благодарненского </w:t>
            </w:r>
            <w:r w:rsidR="003C6A95" w:rsidRPr="00031629">
              <w:rPr>
                <w:rFonts w:ascii="Times New Roman" w:eastAsia="Calibri" w:hAnsi="Times New Roman" w:cs="Times New Roman"/>
                <w:sz w:val="28"/>
              </w:rPr>
              <w:t>муниципального</w:t>
            </w:r>
            <w:r w:rsidRPr="00031629">
              <w:rPr>
                <w:rFonts w:ascii="Times New Roman" w:eastAsia="Calibri" w:hAnsi="Times New Roman" w:cs="Times New Roman"/>
                <w:sz w:val="28"/>
              </w:rPr>
              <w:t xml:space="preserve"> округа Ставропольского края, направленных на правовое просвещение и правовое информирование граждан, профилактику правонарушений и развитие казачьих традиций и культуры до 23;</w:t>
            </w:r>
          </w:p>
          <w:p w:rsidR="00F45FAE" w:rsidRPr="00031629" w:rsidRDefault="00F45FAE" w:rsidP="00F45FAE">
            <w:pPr>
              <w:autoSpaceDE w:val="0"/>
              <w:autoSpaceDN w:val="0"/>
              <w:adjustRightInd w:val="0"/>
              <w:ind w:firstLine="316"/>
              <w:jc w:val="both"/>
              <w:rPr>
                <w:rFonts w:ascii="Times New Roman" w:eastAsia="Calibri" w:hAnsi="Times New Roman" w:cs="Times New Roman"/>
                <w:sz w:val="28"/>
              </w:rPr>
            </w:pPr>
            <w:r w:rsidRPr="00031629">
              <w:rPr>
                <w:rFonts w:ascii="Times New Roman" w:eastAsia="Calibri" w:hAnsi="Times New Roman" w:cs="Times New Roman"/>
                <w:sz w:val="28"/>
              </w:rPr>
              <w:t>увеличение количества профилактических мероприятий антинаркотической направленности, проведенных на тер</w:t>
            </w:r>
            <w:r w:rsidR="00220189" w:rsidRPr="00031629">
              <w:rPr>
                <w:rFonts w:ascii="Times New Roman" w:eastAsia="Calibri" w:hAnsi="Times New Roman" w:cs="Times New Roman"/>
                <w:sz w:val="28"/>
              </w:rPr>
              <w:t>ритории</w:t>
            </w:r>
            <w:r w:rsidRPr="00031629">
              <w:rPr>
                <w:rFonts w:ascii="Times New Roman" w:eastAsia="Calibri" w:hAnsi="Times New Roman" w:cs="Times New Roman"/>
                <w:sz w:val="28"/>
              </w:rPr>
              <w:t>округа до 72;</w:t>
            </w:r>
          </w:p>
          <w:p w:rsidR="00F45FAE" w:rsidRPr="00031629" w:rsidRDefault="00F45FAE" w:rsidP="00F45FAE">
            <w:pPr>
              <w:ind w:firstLine="316"/>
              <w:jc w:val="both"/>
              <w:rPr>
                <w:rFonts w:ascii="Times New Roman" w:eastAsia="Calibri" w:hAnsi="Times New Roman" w:cs="Times New Roman"/>
                <w:sz w:val="28"/>
              </w:rPr>
            </w:pPr>
            <w:r w:rsidRPr="00031629">
              <w:rPr>
                <w:rFonts w:ascii="Times New Roman" w:eastAsia="Calibri" w:hAnsi="Times New Roman" w:cs="Times New Roman"/>
                <w:sz w:val="28"/>
              </w:rPr>
              <w:t>увеличение количества материалов антинаркотической направленности, размещенных в средствах массовой информации до 62;</w:t>
            </w:r>
          </w:p>
          <w:p w:rsidR="001E17B7" w:rsidRPr="00031629" w:rsidRDefault="00F45FAE" w:rsidP="001E17B7">
            <w:pPr>
              <w:ind w:firstLine="316"/>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оказание содействия заинтересованным организациям различной формы собственности в создании участков исправительного центра для обеспечения исполнения наказания в виде принудительных работ;</w:t>
            </w:r>
          </w:p>
          <w:p w:rsidR="00F45FAE" w:rsidRPr="00031629" w:rsidRDefault="00F45FAE" w:rsidP="001E17B7">
            <w:pPr>
              <w:ind w:firstLine="316"/>
              <w:jc w:val="both"/>
              <w:rPr>
                <w:rFonts w:ascii="Times New Roman" w:eastAsia="Calibri" w:hAnsi="Times New Roman" w:cs="Times New Roman"/>
                <w:sz w:val="28"/>
                <w:szCs w:val="28"/>
              </w:rPr>
            </w:pPr>
            <w:r w:rsidRPr="00031629">
              <w:rPr>
                <w:rFonts w:ascii="Times New Roman" w:eastAsia="Calibri" w:hAnsi="Times New Roman" w:cs="Times New Roman"/>
                <w:sz w:val="28"/>
                <w:szCs w:val="28"/>
              </w:rPr>
              <w:t>увеличение количества реализованных мероприятий, предусмотренных 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 733 до 18</w:t>
            </w:r>
          </w:p>
        </w:tc>
      </w:tr>
    </w:tbl>
    <w:p w:rsidR="001E17B7" w:rsidRPr="00031629" w:rsidRDefault="001E17B7" w:rsidP="001E17B7">
      <w:pPr>
        <w:widowControl w:val="0"/>
        <w:autoSpaceDE w:val="0"/>
        <w:autoSpaceDN w:val="0"/>
        <w:adjustRightInd w:val="0"/>
        <w:spacing w:after="0" w:line="240" w:lineRule="exact"/>
        <w:rPr>
          <w:rFonts w:ascii="Times New Roman" w:eastAsia="Times New Roman" w:hAnsi="Times New Roman" w:cs="Times New Roman"/>
          <w:iCs/>
          <w:sz w:val="28"/>
          <w:szCs w:val="28"/>
          <w:lang w:eastAsia="ru-RU"/>
        </w:rPr>
      </w:pPr>
    </w:p>
    <w:p w:rsidR="001E17B7" w:rsidRPr="00031629" w:rsidRDefault="001E17B7" w:rsidP="001E17B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bCs/>
          <w:sz w:val="28"/>
          <w:szCs w:val="28"/>
          <w:lang w:eastAsia="ru-RU"/>
        </w:rPr>
        <w:t>Характеристика основных мероприятий Подпрограммы</w:t>
      </w:r>
    </w:p>
    <w:p w:rsidR="001E17B7" w:rsidRPr="00031629" w:rsidRDefault="001E17B7" w:rsidP="001E17B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Достижение целей и задачи Подпрограммы осуществляется путем реализации основного мероприятия Подпрограммы - создание условий для обеспечения безопасности граждан на территории </w:t>
      </w:r>
      <w:r w:rsidR="003C6A95" w:rsidRPr="00031629">
        <w:rPr>
          <w:rFonts w:ascii="Times New Roman" w:eastAsia="Times New Roman" w:hAnsi="Times New Roman" w:cs="Times New Roman"/>
          <w:sz w:val="28"/>
          <w:szCs w:val="28"/>
          <w:lang w:eastAsia="ru-RU"/>
        </w:rPr>
        <w:t>муниципального</w:t>
      </w:r>
      <w:r w:rsidRPr="00031629">
        <w:rPr>
          <w:rFonts w:ascii="Times New Roman" w:eastAsia="Times New Roman" w:hAnsi="Times New Roman" w:cs="Times New Roman"/>
          <w:sz w:val="28"/>
          <w:szCs w:val="28"/>
          <w:lang w:eastAsia="ru-RU"/>
        </w:rPr>
        <w:t xml:space="preserve"> округа.</w:t>
      </w:r>
    </w:p>
    <w:p w:rsidR="001E17B7" w:rsidRPr="00031629" w:rsidRDefault="001E17B7" w:rsidP="001E17B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Реализация мероприятий подпрограммы позволит к 202</w:t>
      </w:r>
      <w:r w:rsidR="00372B3E"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году:</w:t>
      </w:r>
    </w:p>
    <w:p w:rsidR="001E17B7" w:rsidRPr="00031629" w:rsidRDefault="001E17B7" w:rsidP="001E17B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rPr>
        <w:t>снизить количество преступлений, совершенных на территории Благодарненского муниципального округа Ставропольского края,</w:t>
      </w:r>
      <w:r w:rsidRPr="00031629">
        <w:rPr>
          <w:rFonts w:ascii="Times New Roman" w:eastAsia="Times New Roman" w:hAnsi="Times New Roman" w:cs="Times New Roman"/>
          <w:sz w:val="28"/>
          <w:szCs w:val="28"/>
          <w:lang w:eastAsia="ru-RU"/>
        </w:rPr>
        <w:t xml:space="preserve"> в том числе среди несовершеннолетних и молодежи;</w:t>
      </w:r>
    </w:p>
    <w:p w:rsidR="001E17B7" w:rsidRPr="00031629" w:rsidRDefault="001E17B7" w:rsidP="001E17B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повысить духовно-культурные основы казачества, казачьего кадетского образования, военно-патриотического воспитания казачьей молодежи;</w:t>
      </w:r>
    </w:p>
    <w:p w:rsidR="00AE1CCD" w:rsidRPr="00031629" w:rsidRDefault="001E17B7" w:rsidP="001E17B7">
      <w:pPr>
        <w:spacing w:after="0" w:line="240" w:lineRule="auto"/>
        <w:ind w:firstLine="709"/>
        <w:jc w:val="both"/>
        <w:rPr>
          <w:rFonts w:ascii="Times New Roman" w:eastAsia="Calibri" w:hAnsi="Times New Roman" w:cs="Times New Roman"/>
          <w:sz w:val="28"/>
        </w:rPr>
      </w:pPr>
      <w:r w:rsidRPr="00031629">
        <w:rPr>
          <w:rFonts w:ascii="Times New Roman" w:eastAsia="Times New Roman" w:hAnsi="Times New Roman" w:cs="Times New Roman"/>
          <w:sz w:val="28"/>
          <w:szCs w:val="28"/>
          <w:lang w:eastAsia="ru-RU"/>
        </w:rPr>
        <w:t>повысить качество несения государственной и иной службы членами казачьих обществ</w:t>
      </w:r>
      <w:r w:rsidRPr="00031629">
        <w:rPr>
          <w:rFonts w:ascii="Times New Roman" w:eastAsia="Calibri" w:hAnsi="Times New Roman" w:cs="Times New Roman"/>
          <w:sz w:val="28"/>
        </w:rPr>
        <w:t xml:space="preserve"> и добровольных народных дружин.</w:t>
      </w:r>
    </w:p>
    <w:p w:rsidR="00AE1CCD" w:rsidRPr="00031629" w:rsidRDefault="00AE1CCD" w:rsidP="0088778F">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В рамках реализации Подпрограммы запланирована реализация мероприятий, предусмотренных 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N 733, в том числе:</w:t>
      </w:r>
    </w:p>
    <w:p w:rsidR="00AE1CCD" w:rsidRPr="00031629" w:rsidRDefault="00AE1CCD"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выработка и реализация на системной основе согласованных совместных мер по реализации Стратегии государственной антинаркотической политики Российской Федерации на период до 2030 года на территории Благодарненского Обеспечение реализации программы «Безопасный район» округа Ставропольского края</w:t>
      </w:r>
      <w:r w:rsidR="0088778F" w:rsidRPr="00031629">
        <w:rPr>
          <w:rFonts w:ascii="Times New Roman" w:eastAsia="Calibri" w:hAnsi="Times New Roman" w:cs="Times New Roman"/>
          <w:sz w:val="28"/>
        </w:rPr>
        <w:t>;</w:t>
      </w:r>
    </w:p>
    <w:p w:rsidR="00AE1CCD" w:rsidRPr="00031629" w:rsidRDefault="0088778F"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с</w:t>
      </w:r>
      <w:r w:rsidR="00AE1CCD" w:rsidRPr="00031629">
        <w:rPr>
          <w:rFonts w:ascii="Times New Roman" w:eastAsia="Calibri" w:hAnsi="Times New Roman" w:cs="Times New Roman"/>
          <w:sz w:val="28"/>
        </w:rPr>
        <w:t>овершенствование механизмов взаимодействия администрации Благодарненского муниципального округа Ставропольского края и Отдела Министерства внутренних дел Российской Федерации «Благодарненский» по выработке комплекса мер, направленных на профилактику раннего выявления незаконного потребления наркотиков, по результатам проведения социально-психологического тестирования обучающихся образовательных организаций Благодарненского муниципального округа Ставропольского края и профилактических медицинских осмотров обучающихся образовательных организаций Благодарненского муниципального округа Ставропольского края на предмет немедицинского потребления наркотических средств</w:t>
      </w:r>
      <w:r w:rsidRPr="00031629">
        <w:rPr>
          <w:rFonts w:ascii="Times New Roman" w:eastAsia="Calibri" w:hAnsi="Times New Roman" w:cs="Times New Roman"/>
          <w:sz w:val="28"/>
        </w:rPr>
        <w:t>;</w:t>
      </w:r>
    </w:p>
    <w:p w:rsidR="00AE1CCD" w:rsidRPr="00031629" w:rsidRDefault="0088778F"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w:t>
      </w:r>
      <w:r w:rsidR="00AE1CCD" w:rsidRPr="00031629">
        <w:rPr>
          <w:rFonts w:ascii="Times New Roman" w:eastAsia="Calibri" w:hAnsi="Times New Roman" w:cs="Times New Roman"/>
          <w:sz w:val="28"/>
        </w:rPr>
        <w:t>рганизация деятельности по разработке перспективных мероприятий в рамках действующей муниципальной программы, направленной на профилактику незаконного потребления и оборота наркотических средств и психотропных веществ, значительно влияющих на эффективность указанной деятельности</w:t>
      </w:r>
      <w:r w:rsidRPr="00031629">
        <w:rPr>
          <w:rFonts w:ascii="Times New Roman" w:eastAsia="Calibri" w:hAnsi="Times New Roman" w:cs="Times New Roman"/>
          <w:sz w:val="28"/>
        </w:rPr>
        <w:t>;</w:t>
      </w:r>
    </w:p>
    <w:p w:rsidR="00AE1CCD" w:rsidRPr="00031629" w:rsidRDefault="0088778F"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w:t>
      </w:r>
      <w:r w:rsidR="00AE1CCD" w:rsidRPr="00031629">
        <w:rPr>
          <w:rFonts w:ascii="Times New Roman" w:eastAsia="Calibri" w:hAnsi="Times New Roman" w:cs="Times New Roman"/>
          <w:sz w:val="28"/>
        </w:rPr>
        <w:t>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r w:rsidRPr="00031629">
        <w:rPr>
          <w:rFonts w:ascii="Times New Roman" w:eastAsia="Calibri" w:hAnsi="Times New Roman" w:cs="Times New Roman"/>
          <w:sz w:val="28"/>
        </w:rPr>
        <w:t>;</w:t>
      </w:r>
    </w:p>
    <w:p w:rsidR="00AE1CCD" w:rsidRPr="00031629" w:rsidRDefault="0088778F"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w:t>
      </w:r>
      <w:r w:rsidR="00AE1CCD" w:rsidRPr="00031629">
        <w:rPr>
          <w:rFonts w:ascii="Times New Roman" w:eastAsia="Calibri" w:hAnsi="Times New Roman" w:cs="Times New Roman"/>
          <w:sz w:val="28"/>
        </w:rPr>
        <w:t>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а также о способах и местах культивирования наркосодержащих растений, распространение которых в Российской Федерации запрещено, с целью пресечения их функционирования</w:t>
      </w:r>
      <w:r w:rsidRPr="00031629">
        <w:rPr>
          <w:rFonts w:ascii="Times New Roman" w:eastAsia="Calibri" w:hAnsi="Times New Roman" w:cs="Times New Roman"/>
          <w:sz w:val="28"/>
        </w:rPr>
        <w:t>;</w:t>
      </w:r>
    </w:p>
    <w:p w:rsidR="00AE1CCD" w:rsidRPr="00031629" w:rsidRDefault="0088778F"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w:t>
      </w:r>
      <w:r w:rsidR="00AE1CCD" w:rsidRPr="00031629">
        <w:rPr>
          <w:rFonts w:ascii="Times New Roman" w:eastAsia="Calibri" w:hAnsi="Times New Roman" w:cs="Times New Roman"/>
          <w:sz w:val="28"/>
        </w:rPr>
        <w:t>рганизация работы по развитию механизмов предупреждения участия граждан в преступной деятельности, связанной с незаконным оборотом наркотиков</w:t>
      </w:r>
      <w:r w:rsidRPr="00031629">
        <w:rPr>
          <w:rFonts w:ascii="Times New Roman" w:eastAsia="Calibri" w:hAnsi="Times New Roman" w:cs="Times New Roman"/>
          <w:sz w:val="28"/>
        </w:rPr>
        <w:t>;</w:t>
      </w:r>
    </w:p>
    <w:p w:rsidR="00AE1CCD" w:rsidRPr="00031629" w:rsidRDefault="00891D6E" w:rsidP="00AE1CCD">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привлечение институтов гражданского общества к решению задач в сфере антинаркотической деятельности;</w:t>
      </w:r>
    </w:p>
    <w:p w:rsidR="00891D6E" w:rsidRPr="00031629" w:rsidRDefault="00891D6E" w:rsidP="00891D6E">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организация проведения межведомственных комплексных оперативно-профилактических мероприятий (операций, акций), направленных на профилактику правонарушений в сфере незаконного оборота наркотических средств и психотропных веществ, немедицинского потребления наркотических средств, психотропных и сильнодействующих веществ среди несовершеннолетних;</w:t>
      </w:r>
    </w:p>
    <w:p w:rsidR="00891D6E" w:rsidRPr="00031629" w:rsidRDefault="00891D6E" w:rsidP="00891D6E">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организация системной межведомственной деятельности, направленной на трудоустройство выпускников профессиональных образовательных организаций и образовательных организаций высшего образования Ставропольского края, а также молодежи, нуждающейся в социальной защите и испытывающей трудности в поиске работы;</w:t>
      </w:r>
    </w:p>
    <w:p w:rsidR="00891D6E" w:rsidRPr="00031629" w:rsidRDefault="00891D6E" w:rsidP="00891D6E">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организация внеурочной и каникулярной занятости обучающихся общеобразовательных организаций,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"ЮНАРМИЯ", воинских частей, дислоцирующихся на территории Благодарненского муниципального округа Ставропольского края;</w:t>
      </w:r>
    </w:p>
    <w:p w:rsidR="00891D6E" w:rsidRPr="00031629" w:rsidRDefault="00891D6E" w:rsidP="00891D6E">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привлечение молодежных общественных объединений правоохранительной направленности, казачьих обществ и организаций к участию в реализации антинаркотической политики на территории Благодарненского муниципального округа Ставропольского края;</w:t>
      </w:r>
    </w:p>
    <w:p w:rsidR="00891D6E" w:rsidRPr="00031629" w:rsidRDefault="00891D6E" w:rsidP="00891D6E">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выработка и реализация дополнительных мер, направленных на эффективное развитие системы социальной реабилитации лиц, больных наркоманией, а также ресоциализации наркопотребителей;</w:t>
      </w:r>
    </w:p>
    <w:p w:rsidR="00B35A6F" w:rsidRPr="00031629" w:rsidRDefault="00B35A6F" w:rsidP="00B35A6F">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организация и проведение культурно-массовых и спортивных мероприятий, посвященных Международному дню борьбы с наркоманией и незаконным оборотом наркотиков, с вовлечением в их проведение обучающихся общеобразовательных организаций, образовательных организаций профессионального и высшего образования;</w:t>
      </w:r>
    </w:p>
    <w:p w:rsidR="003E5BE7" w:rsidRPr="00031629" w:rsidRDefault="00B35A6F" w:rsidP="00B35A6F">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организация совместной со средствами массовой информации деятельности по вопросам антинаркотической пропаганды, направленной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наркотических средств, психотропных и сильнодействующих веществ в немедицинских целях, и последствиях такого потребления;</w:t>
      </w:r>
    </w:p>
    <w:p w:rsidR="00B35A6F" w:rsidRPr="00031629" w:rsidRDefault="00C308DA" w:rsidP="00B35A6F">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осуществление мероприятий по подготовке кадров для медицинских организаций государственной системы здравоохранения Ставропольского края, оказывающих медицинскую помощь по профилю «психиатрия – наркология», реализация комплекса мер их социальной поддержки и стимулирования (обеспечение служебным жильем, предоставление единовременных выплат и иное);</w:t>
      </w:r>
    </w:p>
    <w:p w:rsidR="00C308DA" w:rsidRPr="00031629" w:rsidRDefault="00C308DA" w:rsidP="00C308DA">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оказание организационно-методической помощи социальным реабилитационным организациям в осуществлении деятельности по оказанию услуг в сфере социальной реабилитации лиц, больных наркоманией, с использованием сертификата;</w:t>
      </w:r>
    </w:p>
    <w:p w:rsidR="00B35A6F" w:rsidRPr="00031629" w:rsidRDefault="00C308DA" w:rsidP="00C308DA">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освещение в средствах массовой информации деятельности социальных реабилитационных организаций, осуществляющих деятельность по оказанию услуг в сфере социальной реабилитации лиц, больных наркоманией, с использованием сертификата;</w:t>
      </w:r>
    </w:p>
    <w:p w:rsidR="007D3ADD" w:rsidRDefault="00C308DA" w:rsidP="00B23971">
      <w:pPr>
        <w:spacing w:after="0" w:line="240" w:lineRule="auto"/>
        <w:ind w:firstLine="709"/>
        <w:jc w:val="both"/>
        <w:rPr>
          <w:rFonts w:ascii="Times New Roman" w:eastAsia="Calibri" w:hAnsi="Times New Roman" w:cs="Times New Roman"/>
          <w:sz w:val="28"/>
        </w:rPr>
      </w:pPr>
      <w:r w:rsidRPr="00031629">
        <w:rPr>
          <w:rFonts w:ascii="Times New Roman" w:eastAsia="Calibri" w:hAnsi="Times New Roman" w:cs="Times New Roman"/>
          <w:sz w:val="28"/>
        </w:rPr>
        <w:t xml:space="preserve">организация работы по привлечению к административной ответственности лиц, уклоняющихся от исполнения решения суда в части возложенной на них обязанности пройти диагностику, профилактические мероприятия, лечение от наркомании </w:t>
      </w:r>
      <w:r w:rsidR="00B23971">
        <w:rPr>
          <w:rFonts w:ascii="Times New Roman" w:eastAsia="Calibri" w:hAnsi="Times New Roman" w:cs="Times New Roman"/>
          <w:sz w:val="28"/>
        </w:rPr>
        <w:t>и (или) социальную реабилитации.</w:t>
      </w:r>
    </w:p>
    <w:p w:rsidR="00B23971" w:rsidRPr="00B23971" w:rsidRDefault="00B23971" w:rsidP="00B23971">
      <w:pPr>
        <w:spacing w:after="0" w:line="240" w:lineRule="auto"/>
        <w:ind w:firstLine="709"/>
        <w:jc w:val="both"/>
        <w:rPr>
          <w:rFonts w:ascii="Times New Roman" w:eastAsia="Calibri" w:hAnsi="Times New Roman" w:cs="Times New Roman"/>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E5BE7" w:rsidRPr="00031629" w:rsidTr="003E5BE7">
        <w:tc>
          <w:tcPr>
            <w:tcW w:w="4785" w:type="dxa"/>
          </w:tcPr>
          <w:p w:rsidR="003E5BE7" w:rsidRPr="00031629" w:rsidRDefault="003E5BE7" w:rsidP="003E5BE7">
            <w:pPr>
              <w:widowControl w:val="0"/>
              <w:autoSpaceDE w:val="0"/>
              <w:autoSpaceDN w:val="0"/>
              <w:adjustRightInd w:val="0"/>
              <w:spacing w:line="240" w:lineRule="exact"/>
              <w:outlineLvl w:val="1"/>
              <w:rPr>
                <w:rFonts w:ascii="Times New Roman" w:eastAsia="Calibri" w:hAnsi="Times New Roman" w:cs="Times New Roman"/>
                <w:sz w:val="28"/>
                <w:szCs w:val="28"/>
              </w:rPr>
            </w:pPr>
          </w:p>
        </w:tc>
        <w:tc>
          <w:tcPr>
            <w:tcW w:w="4785" w:type="dxa"/>
          </w:tcPr>
          <w:p w:rsidR="003E5BE7" w:rsidRPr="00031629" w:rsidRDefault="00E44745" w:rsidP="003E5BE7">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Приложение 7</w:t>
            </w:r>
          </w:p>
          <w:p w:rsidR="003E5BE7" w:rsidRPr="00031629" w:rsidRDefault="003E5BE7" w:rsidP="003E5BE7">
            <w:pPr>
              <w:widowControl w:val="0"/>
              <w:autoSpaceDE w:val="0"/>
              <w:autoSpaceDN w:val="0"/>
              <w:adjustRightInd w:val="0"/>
              <w:spacing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к муниципальной программе Благодарненского муниципального округа Ставропольского края</w:t>
            </w:r>
          </w:p>
          <w:p w:rsidR="003E5BE7" w:rsidRPr="00031629" w:rsidRDefault="003E5BE7" w:rsidP="003E5BE7">
            <w:pPr>
              <w:widowControl w:val="0"/>
              <w:autoSpaceDE w:val="0"/>
              <w:autoSpaceDN w:val="0"/>
              <w:adjustRightInd w:val="0"/>
              <w:spacing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Безопасный район</w:t>
            </w:r>
            <w:r w:rsidRPr="00031629">
              <w:rPr>
                <w:rFonts w:ascii="Times New Roman" w:eastAsia="Calibri" w:hAnsi="Times New Roman" w:cs="Times New Roman"/>
                <w:b/>
                <w:bCs/>
                <w:sz w:val="28"/>
                <w:szCs w:val="28"/>
              </w:rPr>
              <w:t>»</w:t>
            </w:r>
          </w:p>
        </w:tc>
      </w:tr>
    </w:tbl>
    <w:p w:rsidR="003E5BE7" w:rsidRPr="00031629" w:rsidRDefault="003E5BE7" w:rsidP="003E5BE7">
      <w:pPr>
        <w:widowControl w:val="0"/>
        <w:autoSpaceDE w:val="0"/>
        <w:autoSpaceDN w:val="0"/>
        <w:adjustRightInd w:val="0"/>
        <w:spacing w:after="0" w:line="240" w:lineRule="exact"/>
        <w:outlineLvl w:val="1"/>
        <w:rPr>
          <w:rFonts w:ascii="Times New Roman" w:eastAsia="Calibri" w:hAnsi="Times New Roman" w:cs="Times New Roman"/>
          <w:sz w:val="28"/>
          <w:szCs w:val="28"/>
        </w:rPr>
      </w:pPr>
    </w:p>
    <w:p w:rsidR="003E5BE7" w:rsidRDefault="003E5BE7" w:rsidP="003E5BE7">
      <w:pPr>
        <w:spacing w:after="0" w:line="240" w:lineRule="exact"/>
        <w:jc w:val="center"/>
        <w:rPr>
          <w:rFonts w:ascii="Times New Roman" w:eastAsia="Times New Roman" w:hAnsi="Times New Roman" w:cs="Times New Roman"/>
          <w:sz w:val="28"/>
          <w:szCs w:val="28"/>
          <w:lang w:eastAsia="ru-RU"/>
        </w:rPr>
      </w:pPr>
    </w:p>
    <w:p w:rsidR="00B23971" w:rsidRDefault="00B23971" w:rsidP="003E5BE7">
      <w:pPr>
        <w:spacing w:after="0" w:line="240" w:lineRule="exact"/>
        <w:jc w:val="center"/>
        <w:rPr>
          <w:rFonts w:ascii="Times New Roman" w:eastAsia="Times New Roman" w:hAnsi="Times New Roman" w:cs="Times New Roman"/>
          <w:sz w:val="28"/>
          <w:szCs w:val="28"/>
          <w:lang w:eastAsia="ru-RU"/>
        </w:rPr>
      </w:pPr>
    </w:p>
    <w:p w:rsidR="00B23971" w:rsidRDefault="00B23971" w:rsidP="003E5BE7">
      <w:pPr>
        <w:spacing w:after="0" w:line="240" w:lineRule="exact"/>
        <w:jc w:val="center"/>
        <w:rPr>
          <w:rFonts w:ascii="Times New Roman" w:eastAsia="Times New Roman" w:hAnsi="Times New Roman" w:cs="Times New Roman"/>
          <w:sz w:val="28"/>
          <w:szCs w:val="28"/>
          <w:lang w:eastAsia="ru-RU"/>
        </w:rPr>
      </w:pPr>
    </w:p>
    <w:p w:rsidR="00B23971" w:rsidRDefault="00B23971" w:rsidP="003E5BE7">
      <w:pPr>
        <w:spacing w:after="0" w:line="240" w:lineRule="exact"/>
        <w:jc w:val="center"/>
        <w:rPr>
          <w:rFonts w:ascii="Times New Roman" w:eastAsia="Times New Roman" w:hAnsi="Times New Roman" w:cs="Times New Roman"/>
          <w:sz w:val="28"/>
          <w:szCs w:val="28"/>
          <w:lang w:eastAsia="ru-RU"/>
        </w:rPr>
      </w:pPr>
    </w:p>
    <w:p w:rsidR="00B23971" w:rsidRPr="00031629" w:rsidRDefault="00B23971" w:rsidP="003E5BE7">
      <w:pPr>
        <w:spacing w:after="0" w:line="240" w:lineRule="exact"/>
        <w:jc w:val="center"/>
        <w:rPr>
          <w:rFonts w:ascii="Times New Roman" w:eastAsia="Times New Roman" w:hAnsi="Times New Roman" w:cs="Times New Roman"/>
          <w:sz w:val="28"/>
          <w:szCs w:val="28"/>
          <w:lang w:eastAsia="ru-RU"/>
        </w:rPr>
      </w:pPr>
    </w:p>
    <w:p w:rsidR="003E5BE7" w:rsidRPr="00031629" w:rsidRDefault="003E5BE7" w:rsidP="003E5BE7">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w:t>
      </w:r>
    </w:p>
    <w:p w:rsidR="003E5BE7" w:rsidRPr="00031629" w:rsidRDefault="003E5BE7" w:rsidP="003E5BE7">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w:t>
      </w:r>
      <w:r w:rsidRPr="00031629">
        <w:rPr>
          <w:rFonts w:ascii="Times New Roman" w:eastAsia="Calibri" w:hAnsi="Times New Roman" w:cs="Times New Roman"/>
          <w:sz w:val="28"/>
          <w:szCs w:val="28"/>
        </w:rPr>
        <w:t>Обеспечение реализации программы «Безопасный район»</w:t>
      </w:r>
    </w:p>
    <w:p w:rsidR="003E5BE7" w:rsidRPr="00031629" w:rsidRDefault="003E5BE7" w:rsidP="003E5BE7">
      <w:pPr>
        <w:widowControl w:val="0"/>
        <w:autoSpaceDE w:val="0"/>
        <w:autoSpaceDN w:val="0"/>
        <w:adjustRightInd w:val="0"/>
        <w:spacing w:after="0" w:line="240" w:lineRule="auto"/>
        <w:jc w:val="both"/>
        <w:rPr>
          <w:rFonts w:ascii="Times New Roman" w:eastAsia="Calibri" w:hAnsi="Times New Roman" w:cs="Times New Roman"/>
          <w:bCs/>
          <w:sz w:val="28"/>
          <w:szCs w:val="28"/>
        </w:rPr>
      </w:pPr>
    </w:p>
    <w:p w:rsidR="003E5BE7" w:rsidRPr="00031629" w:rsidRDefault="003E5BE7" w:rsidP="003E5B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 «Обеспечение реализации программы «Безопасный район»</w:t>
      </w:r>
      <w:r w:rsidRPr="00031629">
        <w:rPr>
          <w:rFonts w:ascii="Times New Roman" w:eastAsia="Times New Roman" w:hAnsi="Times New Roman" w:cs="Times New Roman"/>
          <w:bCs/>
          <w:sz w:val="28"/>
          <w:szCs w:val="28"/>
          <w:lang w:eastAsia="ru-RU"/>
        </w:rPr>
        <w:t xml:space="preserve"> муниципальной программы Благодарненского муниципального округа Ставропольского края «</w:t>
      </w:r>
      <w:r w:rsidRPr="00031629">
        <w:rPr>
          <w:rFonts w:ascii="Times New Roman" w:eastAsia="Times New Roman" w:hAnsi="Times New Roman" w:cs="Times New Roman"/>
          <w:sz w:val="28"/>
          <w:szCs w:val="28"/>
          <w:lang w:eastAsia="ru-RU"/>
        </w:rPr>
        <w:t>Безопасный район</w:t>
      </w:r>
      <w:r w:rsidRPr="00031629">
        <w:rPr>
          <w:rFonts w:ascii="Times New Roman" w:eastAsia="Times New Roman" w:hAnsi="Times New Roman" w:cs="Times New Roman"/>
          <w:bCs/>
          <w:sz w:val="28"/>
          <w:szCs w:val="28"/>
          <w:lang w:eastAsia="ru-RU"/>
        </w:rPr>
        <w:t xml:space="preserve">» </w:t>
      </w:r>
      <w:r w:rsidRPr="00031629">
        <w:rPr>
          <w:rFonts w:ascii="Times New Roman" w:eastAsia="Times New Roman" w:hAnsi="Times New Roman" w:cs="Times New Roman"/>
          <w:sz w:val="28"/>
          <w:szCs w:val="28"/>
          <w:lang w:eastAsia="ru-RU"/>
        </w:rPr>
        <w:t>направлена на осуществление управленческой и организационной деятельности управления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 в рамках реализации Программы.</w:t>
      </w:r>
    </w:p>
    <w:p w:rsidR="003E5BE7" w:rsidRPr="003B5384" w:rsidRDefault="00E222DF"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9" w:history="1">
        <w:r w:rsidR="003E5BE7" w:rsidRPr="00031629">
          <w:rPr>
            <w:rFonts w:ascii="Times New Roman" w:eastAsia="Times New Roman" w:hAnsi="Times New Roman" w:cs="Times New Roman"/>
            <w:sz w:val="28"/>
            <w:szCs w:val="28"/>
          </w:rPr>
          <w:t>Перечень</w:t>
        </w:r>
      </w:hyperlink>
      <w:r w:rsidR="003E5BE7" w:rsidRPr="00031629">
        <w:rPr>
          <w:rFonts w:ascii="Times New Roman" w:eastAsia="Times New Roman" w:hAnsi="Times New Roman" w:cs="Times New Roman"/>
          <w:sz w:val="28"/>
          <w:szCs w:val="28"/>
        </w:rPr>
        <w:t xml:space="preserve"> основных мероприятий Подпрограммы приведен в приложении 2 к Программе.</w:t>
      </w: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E2185" w:rsidRPr="003B5384" w:rsidRDefault="00DE2185" w:rsidP="003E5BE7">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E5BE7" w:rsidRPr="00031629" w:rsidTr="003E5BE7">
        <w:tc>
          <w:tcPr>
            <w:tcW w:w="4785" w:type="dxa"/>
          </w:tcPr>
          <w:p w:rsidR="003E5BE7" w:rsidRPr="00031629" w:rsidRDefault="003E5BE7" w:rsidP="003E5BE7">
            <w:pPr>
              <w:widowControl w:val="0"/>
              <w:autoSpaceDE w:val="0"/>
              <w:autoSpaceDN w:val="0"/>
              <w:adjustRightInd w:val="0"/>
              <w:spacing w:line="240" w:lineRule="exact"/>
              <w:outlineLvl w:val="1"/>
              <w:rPr>
                <w:rFonts w:ascii="Times New Roman" w:eastAsia="Calibri" w:hAnsi="Times New Roman" w:cs="Times New Roman"/>
                <w:sz w:val="28"/>
                <w:szCs w:val="28"/>
              </w:rPr>
            </w:pPr>
          </w:p>
        </w:tc>
        <w:tc>
          <w:tcPr>
            <w:tcW w:w="4785" w:type="dxa"/>
          </w:tcPr>
          <w:p w:rsidR="003E5BE7" w:rsidRPr="00031629" w:rsidRDefault="003E5BE7" w:rsidP="003E5BE7">
            <w:pPr>
              <w:widowControl w:val="0"/>
              <w:autoSpaceDE w:val="0"/>
              <w:autoSpaceDN w:val="0"/>
              <w:adjustRightInd w:val="0"/>
              <w:spacing w:line="240" w:lineRule="exact"/>
              <w:jc w:val="center"/>
              <w:rPr>
                <w:rFonts w:ascii="Times New Roman" w:eastAsia="Calibri" w:hAnsi="Times New Roman" w:cs="Times New Roman"/>
                <w:bCs/>
                <w:sz w:val="28"/>
                <w:szCs w:val="28"/>
              </w:rPr>
            </w:pPr>
            <w:r w:rsidRPr="00031629">
              <w:rPr>
                <w:rFonts w:ascii="Times New Roman" w:eastAsia="Calibri" w:hAnsi="Times New Roman" w:cs="Times New Roman"/>
                <w:bCs/>
                <w:sz w:val="28"/>
                <w:szCs w:val="28"/>
              </w:rPr>
              <w:t xml:space="preserve">Приложение </w:t>
            </w:r>
            <w:r w:rsidR="00E44745" w:rsidRPr="00031629">
              <w:rPr>
                <w:rFonts w:ascii="Times New Roman" w:eastAsia="Calibri" w:hAnsi="Times New Roman" w:cs="Times New Roman"/>
                <w:bCs/>
                <w:sz w:val="28"/>
                <w:szCs w:val="28"/>
              </w:rPr>
              <w:t>8</w:t>
            </w:r>
          </w:p>
          <w:p w:rsidR="003E5BE7" w:rsidRPr="00031629" w:rsidRDefault="003E5BE7" w:rsidP="003E5BE7">
            <w:pPr>
              <w:widowControl w:val="0"/>
              <w:autoSpaceDE w:val="0"/>
              <w:autoSpaceDN w:val="0"/>
              <w:adjustRightInd w:val="0"/>
              <w:spacing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к муниципальной программе Благодарненского муниципального округа Ставропольского края</w:t>
            </w:r>
          </w:p>
          <w:p w:rsidR="003E5BE7" w:rsidRPr="00031629" w:rsidRDefault="003E5BE7" w:rsidP="003E5BE7">
            <w:pPr>
              <w:widowControl w:val="0"/>
              <w:autoSpaceDE w:val="0"/>
              <w:autoSpaceDN w:val="0"/>
              <w:adjustRightInd w:val="0"/>
              <w:spacing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b/>
                <w:bCs/>
                <w:sz w:val="28"/>
                <w:szCs w:val="28"/>
              </w:rPr>
              <w:t>«</w:t>
            </w:r>
            <w:r w:rsidRPr="00031629">
              <w:rPr>
                <w:rFonts w:ascii="Times New Roman" w:eastAsia="Calibri" w:hAnsi="Times New Roman" w:cs="Times New Roman"/>
                <w:sz w:val="28"/>
                <w:szCs w:val="28"/>
              </w:rPr>
              <w:t>Безопасный район</w:t>
            </w:r>
            <w:r w:rsidRPr="00031629">
              <w:rPr>
                <w:rFonts w:ascii="Times New Roman" w:eastAsia="Calibri" w:hAnsi="Times New Roman" w:cs="Times New Roman"/>
                <w:b/>
                <w:bCs/>
                <w:sz w:val="28"/>
                <w:szCs w:val="28"/>
              </w:rPr>
              <w:t>»</w:t>
            </w:r>
          </w:p>
        </w:tc>
      </w:tr>
    </w:tbl>
    <w:p w:rsidR="003E5BE7" w:rsidRPr="00031629" w:rsidRDefault="003E5BE7" w:rsidP="003E5BE7">
      <w:pPr>
        <w:widowControl w:val="0"/>
        <w:autoSpaceDE w:val="0"/>
        <w:autoSpaceDN w:val="0"/>
        <w:adjustRightInd w:val="0"/>
        <w:spacing w:after="0" w:line="240" w:lineRule="exact"/>
        <w:outlineLvl w:val="1"/>
        <w:rPr>
          <w:rFonts w:ascii="Times New Roman" w:eastAsia="Calibri" w:hAnsi="Times New Roman" w:cs="Times New Roman"/>
          <w:sz w:val="28"/>
          <w:szCs w:val="28"/>
        </w:rPr>
      </w:pPr>
    </w:p>
    <w:p w:rsidR="003E5BE7" w:rsidRPr="00031629" w:rsidRDefault="003E5BE7" w:rsidP="003E5BE7">
      <w:pPr>
        <w:widowControl w:val="0"/>
        <w:autoSpaceDE w:val="0"/>
        <w:autoSpaceDN w:val="0"/>
        <w:adjustRightInd w:val="0"/>
        <w:spacing w:after="0" w:line="240" w:lineRule="exact"/>
        <w:outlineLvl w:val="1"/>
        <w:rPr>
          <w:rFonts w:ascii="Times New Roman" w:eastAsia="Calibri" w:hAnsi="Times New Roman" w:cs="Times New Roman"/>
          <w:sz w:val="28"/>
          <w:szCs w:val="28"/>
        </w:rPr>
      </w:pPr>
    </w:p>
    <w:p w:rsidR="003E5BE7" w:rsidRPr="00031629" w:rsidRDefault="003E5BE7" w:rsidP="003E5BE7">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ПОДПРОГРАММА</w:t>
      </w:r>
    </w:p>
    <w:p w:rsidR="003E5BE7" w:rsidRPr="00B23971" w:rsidRDefault="003E5BE7" w:rsidP="00B23971">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w:t>
      </w:r>
      <w:r w:rsidRPr="00031629">
        <w:rPr>
          <w:rFonts w:ascii="Times New Roman" w:eastAsia="Calibri" w:hAnsi="Times New Roman" w:cs="Times New Roman"/>
          <w:sz w:val="28"/>
          <w:szCs w:val="28"/>
        </w:rPr>
        <w:t>Безопасный город</w:t>
      </w:r>
      <w:r w:rsidR="00B23971">
        <w:rPr>
          <w:rFonts w:ascii="Times New Roman" w:eastAsia="Times New Roman" w:hAnsi="Times New Roman" w:cs="Times New Roman"/>
          <w:sz w:val="28"/>
          <w:szCs w:val="28"/>
          <w:lang w:eastAsia="ru-RU"/>
        </w:rPr>
        <w:t>»</w:t>
      </w:r>
    </w:p>
    <w:p w:rsidR="003E5BE7" w:rsidRPr="00031629" w:rsidRDefault="003E5BE7" w:rsidP="003E5BE7">
      <w:pPr>
        <w:widowControl w:val="0"/>
        <w:autoSpaceDE w:val="0"/>
        <w:autoSpaceDN w:val="0"/>
        <w:adjustRightInd w:val="0"/>
        <w:spacing w:after="0" w:line="240" w:lineRule="exact"/>
        <w:outlineLvl w:val="1"/>
        <w:rPr>
          <w:rFonts w:ascii="Times New Roman" w:eastAsia="Calibri" w:hAnsi="Times New Roman" w:cs="Times New Roman"/>
          <w:sz w:val="28"/>
          <w:szCs w:val="28"/>
        </w:rPr>
      </w:pPr>
    </w:p>
    <w:p w:rsidR="003E5BE7" w:rsidRPr="00031629" w:rsidRDefault="003E5BE7" w:rsidP="003E5BE7">
      <w:pPr>
        <w:widowControl w:val="0"/>
        <w:autoSpaceDE w:val="0"/>
        <w:autoSpaceDN w:val="0"/>
        <w:adjustRightInd w:val="0"/>
        <w:spacing w:after="0" w:line="240" w:lineRule="exact"/>
        <w:jc w:val="center"/>
        <w:outlineLvl w:val="1"/>
        <w:rPr>
          <w:rFonts w:ascii="Times New Roman" w:eastAsia="Calibri" w:hAnsi="Times New Roman" w:cs="Times New Roman"/>
          <w:sz w:val="28"/>
          <w:szCs w:val="28"/>
        </w:rPr>
      </w:pPr>
      <w:r w:rsidRPr="00031629">
        <w:rPr>
          <w:rFonts w:ascii="Times New Roman" w:eastAsia="Calibri" w:hAnsi="Times New Roman" w:cs="Times New Roman"/>
          <w:sz w:val="28"/>
          <w:szCs w:val="28"/>
        </w:rPr>
        <w:t>ПАСПОРТ</w:t>
      </w:r>
    </w:p>
    <w:p w:rsidR="003E5BE7" w:rsidRPr="00031629" w:rsidRDefault="003E5BE7" w:rsidP="003E5BE7">
      <w:pPr>
        <w:spacing w:after="0" w:line="240" w:lineRule="exact"/>
        <w:jc w:val="center"/>
        <w:rPr>
          <w:rFonts w:ascii="Times New Roman" w:eastAsia="Times New Roman" w:hAnsi="Times New Roman" w:cs="Times New Roman"/>
          <w:sz w:val="28"/>
          <w:szCs w:val="28"/>
          <w:lang w:eastAsia="ru-RU"/>
        </w:rPr>
      </w:pPr>
      <w:r w:rsidRPr="00031629">
        <w:rPr>
          <w:rFonts w:ascii="Times New Roman" w:eastAsia="Calibri" w:hAnsi="Times New Roman" w:cs="Times New Roman"/>
          <w:bCs/>
          <w:sz w:val="28"/>
          <w:szCs w:val="28"/>
        </w:rPr>
        <w:t>подпрограммы</w:t>
      </w:r>
      <w:r w:rsidRPr="00031629">
        <w:rPr>
          <w:rFonts w:ascii="Times New Roman" w:eastAsia="Times New Roman" w:hAnsi="Times New Roman" w:cs="Times New Roman"/>
          <w:sz w:val="28"/>
          <w:szCs w:val="28"/>
          <w:lang w:eastAsia="ru-RU"/>
        </w:rPr>
        <w:t xml:space="preserve"> «</w:t>
      </w:r>
      <w:r w:rsidRPr="00031629">
        <w:rPr>
          <w:rFonts w:ascii="Times New Roman" w:eastAsia="Calibri" w:hAnsi="Times New Roman" w:cs="Times New Roman"/>
          <w:sz w:val="28"/>
          <w:szCs w:val="28"/>
        </w:rPr>
        <w:t>Безопасный город</w:t>
      </w:r>
      <w:r w:rsidRPr="00031629">
        <w:rPr>
          <w:rFonts w:ascii="Times New Roman" w:eastAsia="Times New Roman" w:hAnsi="Times New Roman" w:cs="Times New Roman"/>
          <w:sz w:val="28"/>
          <w:szCs w:val="28"/>
          <w:lang w:eastAsia="ru-RU"/>
        </w:rPr>
        <w:t>»</w:t>
      </w:r>
    </w:p>
    <w:p w:rsidR="003E5BE7" w:rsidRPr="00031629" w:rsidRDefault="003E5BE7" w:rsidP="003E5BE7">
      <w:pPr>
        <w:spacing w:after="0" w:line="240" w:lineRule="exact"/>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477"/>
      </w:tblGrid>
      <w:tr w:rsidR="003E5BE7" w:rsidRPr="00031629" w:rsidTr="00F40F37">
        <w:tc>
          <w:tcPr>
            <w:tcW w:w="2093" w:type="dxa"/>
          </w:tcPr>
          <w:p w:rsidR="003E5BE7" w:rsidRPr="00031629" w:rsidRDefault="00B23971" w:rsidP="00B2397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подпрограммы </w:t>
            </w:r>
          </w:p>
        </w:tc>
        <w:tc>
          <w:tcPr>
            <w:tcW w:w="7477" w:type="dxa"/>
          </w:tcPr>
          <w:p w:rsidR="003E5BE7" w:rsidRPr="00031629" w:rsidRDefault="003E5BE7" w:rsidP="003E5BE7">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подпрограммы «Безопасный город»</w:t>
            </w:r>
          </w:p>
          <w:p w:rsidR="003E5BE7" w:rsidRPr="00031629" w:rsidRDefault="003E5BE7" w:rsidP="003E5BE7">
            <w:pPr>
              <w:jc w:val="center"/>
              <w:rPr>
                <w:rFonts w:ascii="Times New Roman" w:eastAsia="Times New Roman" w:hAnsi="Times New Roman" w:cs="Times New Roman"/>
                <w:sz w:val="28"/>
                <w:szCs w:val="28"/>
                <w:lang w:eastAsia="ru-RU"/>
              </w:rPr>
            </w:pPr>
          </w:p>
        </w:tc>
      </w:tr>
      <w:tr w:rsidR="003E5BE7" w:rsidRPr="00031629" w:rsidTr="00F40F37">
        <w:tc>
          <w:tcPr>
            <w:tcW w:w="2093" w:type="dxa"/>
          </w:tcPr>
          <w:p w:rsidR="003E5BE7" w:rsidRPr="00031629" w:rsidRDefault="003E5BE7" w:rsidP="00B23971">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Ответст</w:t>
            </w:r>
            <w:r w:rsidR="00B23971">
              <w:rPr>
                <w:rFonts w:ascii="Times New Roman" w:eastAsia="Times New Roman" w:hAnsi="Times New Roman" w:cs="Times New Roman"/>
                <w:sz w:val="28"/>
                <w:szCs w:val="28"/>
                <w:lang w:eastAsia="ru-RU"/>
              </w:rPr>
              <w:t>венный исполнитель подпрограммы</w:t>
            </w:r>
          </w:p>
        </w:tc>
        <w:tc>
          <w:tcPr>
            <w:tcW w:w="7477" w:type="dxa"/>
          </w:tcPr>
          <w:p w:rsidR="003E5BE7" w:rsidRPr="00031629" w:rsidRDefault="003E5BE7" w:rsidP="00B23971">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управление по обеспечению общественной безопасности, гражданской обороне и</w:t>
            </w:r>
            <w:r w:rsidR="00B23971">
              <w:rPr>
                <w:rFonts w:ascii="Times New Roman" w:eastAsia="Times New Roman" w:hAnsi="Times New Roman" w:cs="Times New Roman"/>
                <w:sz w:val="28"/>
                <w:szCs w:val="28"/>
                <w:lang w:eastAsia="ru-RU"/>
              </w:rPr>
              <w:t xml:space="preserve"> чрезвычайным ситуациям АБМО СК</w:t>
            </w:r>
          </w:p>
        </w:tc>
      </w:tr>
      <w:tr w:rsidR="003E5BE7" w:rsidRPr="00031629" w:rsidTr="00F40F37">
        <w:tc>
          <w:tcPr>
            <w:tcW w:w="2093" w:type="dxa"/>
          </w:tcPr>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Участники подпрограммы</w:t>
            </w:r>
          </w:p>
        </w:tc>
        <w:tc>
          <w:tcPr>
            <w:tcW w:w="7477" w:type="dxa"/>
          </w:tcPr>
          <w:p w:rsidR="003E5BE7" w:rsidRPr="00031629" w:rsidRDefault="003E5BE7" w:rsidP="00B23971">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муниципальное учреждение «Едина</w:t>
            </w:r>
            <w:r w:rsidR="00B23971">
              <w:rPr>
                <w:rFonts w:ascii="Times New Roman" w:eastAsia="Times New Roman" w:hAnsi="Times New Roman" w:cs="Times New Roman"/>
                <w:sz w:val="28"/>
                <w:szCs w:val="28"/>
                <w:lang w:eastAsia="ru-RU"/>
              </w:rPr>
              <w:t>я дежурно-диспетчерская служба»</w:t>
            </w:r>
          </w:p>
        </w:tc>
      </w:tr>
      <w:tr w:rsidR="003E5BE7" w:rsidRPr="00031629" w:rsidTr="00F40F37">
        <w:tc>
          <w:tcPr>
            <w:tcW w:w="2093" w:type="dxa"/>
          </w:tcPr>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Задачи подпрограммы</w:t>
            </w:r>
          </w:p>
        </w:tc>
        <w:tc>
          <w:tcPr>
            <w:tcW w:w="7477" w:type="dxa"/>
          </w:tcPr>
          <w:p w:rsidR="003E5BE7" w:rsidRPr="00031629" w:rsidRDefault="003E5BE7" w:rsidP="00B23971">
            <w:pPr>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построение и развитие на территории Благодарненского муниципального округа Ставропольского края аппаратно-программно</w:t>
            </w:r>
            <w:r w:rsidR="00B23971">
              <w:rPr>
                <w:rFonts w:ascii="Times New Roman" w:eastAsia="Times New Roman" w:hAnsi="Times New Roman" w:cs="Times New Roman"/>
                <w:sz w:val="28"/>
                <w:szCs w:val="28"/>
                <w:lang w:eastAsia="ru-RU"/>
              </w:rPr>
              <w:t>го комплекса «Безопасный город»</w:t>
            </w:r>
          </w:p>
        </w:tc>
      </w:tr>
      <w:tr w:rsidR="003E5BE7" w:rsidRPr="00031629" w:rsidTr="00F40F37">
        <w:tc>
          <w:tcPr>
            <w:tcW w:w="2093" w:type="dxa"/>
          </w:tcPr>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bCs/>
                <w:sz w:val="28"/>
                <w:szCs w:val="28"/>
                <w:lang w:eastAsia="ru-RU"/>
              </w:rPr>
              <w:t>Показатели решения задач подпрограммы</w:t>
            </w:r>
          </w:p>
          <w:p w:rsidR="003E5BE7" w:rsidRPr="00031629" w:rsidRDefault="003E5BE7" w:rsidP="003E5BE7">
            <w:pPr>
              <w:rPr>
                <w:rFonts w:ascii="Times New Roman" w:eastAsia="Times New Roman" w:hAnsi="Times New Roman" w:cs="Times New Roman"/>
                <w:sz w:val="28"/>
                <w:szCs w:val="28"/>
                <w:lang w:eastAsia="ru-RU"/>
              </w:rPr>
            </w:pPr>
          </w:p>
        </w:tc>
        <w:tc>
          <w:tcPr>
            <w:tcW w:w="7477" w:type="dxa"/>
          </w:tcPr>
          <w:p w:rsidR="003E5BE7" w:rsidRPr="00031629" w:rsidRDefault="003E5BE7" w:rsidP="00B23971">
            <w:pPr>
              <w:autoSpaceDE w:val="0"/>
              <w:autoSpaceDN w:val="0"/>
              <w:adjustRightInd w:val="0"/>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количество камер видеонаблюдения аппаратно-программного комплекса «Безопасный </w:t>
            </w:r>
            <w:r w:rsidR="00FE1787" w:rsidRPr="00031629">
              <w:rPr>
                <w:rFonts w:ascii="Times New Roman" w:eastAsia="Times New Roman" w:hAnsi="Times New Roman" w:cs="Times New Roman"/>
                <w:sz w:val="28"/>
                <w:szCs w:val="28"/>
                <w:lang w:eastAsia="ru-RU"/>
              </w:rPr>
              <w:t>город», установленных в местах м</w:t>
            </w:r>
            <w:r w:rsidRPr="00031629">
              <w:rPr>
                <w:rFonts w:ascii="Times New Roman" w:eastAsia="Times New Roman" w:hAnsi="Times New Roman" w:cs="Times New Roman"/>
                <w:sz w:val="28"/>
                <w:szCs w:val="28"/>
                <w:lang w:eastAsia="ru-RU"/>
              </w:rPr>
              <w:t>ассового пребывания граждан, изображение с которых выведено на муниципальное учреждение «Единая дежурно-диспетчерская служба» Благодарненск</w:t>
            </w:r>
            <w:r w:rsidR="00B23971">
              <w:rPr>
                <w:rFonts w:ascii="Times New Roman" w:eastAsia="Times New Roman" w:hAnsi="Times New Roman" w:cs="Times New Roman"/>
                <w:sz w:val="28"/>
                <w:szCs w:val="28"/>
                <w:lang w:eastAsia="ru-RU"/>
              </w:rPr>
              <w:t>ого района Ставропольского края</w:t>
            </w:r>
          </w:p>
        </w:tc>
      </w:tr>
      <w:tr w:rsidR="003E5BE7" w:rsidRPr="00031629" w:rsidTr="00F40F37">
        <w:tc>
          <w:tcPr>
            <w:tcW w:w="2093" w:type="dxa"/>
          </w:tcPr>
          <w:p w:rsidR="003E5BE7" w:rsidRPr="00B23971" w:rsidRDefault="00B23971" w:rsidP="003E5BE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Сроки реализации подпрограммы</w:t>
            </w:r>
          </w:p>
        </w:tc>
        <w:tc>
          <w:tcPr>
            <w:tcW w:w="7477" w:type="dxa"/>
          </w:tcPr>
          <w:p w:rsidR="003E5BE7" w:rsidRPr="00031629" w:rsidRDefault="003E5BE7" w:rsidP="00F26FA9">
            <w:pPr>
              <w:tabs>
                <w:tab w:val="left" w:pos="774"/>
              </w:tabs>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5</w:t>
            </w:r>
            <w:r w:rsidRPr="00031629">
              <w:rPr>
                <w:rFonts w:ascii="Times New Roman" w:eastAsia="Times New Roman" w:hAnsi="Times New Roman" w:cs="Times New Roman"/>
                <w:sz w:val="28"/>
                <w:szCs w:val="28"/>
                <w:lang w:eastAsia="ru-RU"/>
              </w:rPr>
              <w:t>-202</w:t>
            </w:r>
            <w:r w:rsidR="00F26FA9" w:rsidRPr="00031629">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годы</w:t>
            </w:r>
          </w:p>
        </w:tc>
      </w:tr>
      <w:tr w:rsidR="003E5BE7" w:rsidRPr="00031629" w:rsidTr="00F40F37">
        <w:tc>
          <w:tcPr>
            <w:tcW w:w="2093" w:type="dxa"/>
          </w:tcPr>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Объемы и источники финансового</w:t>
            </w:r>
          </w:p>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обеспечения подпрограммы </w:t>
            </w:r>
          </w:p>
          <w:p w:rsidR="003E5BE7" w:rsidRPr="00031629" w:rsidRDefault="003E5BE7" w:rsidP="003E5BE7">
            <w:pPr>
              <w:rPr>
                <w:rFonts w:ascii="Times New Roman" w:eastAsia="Times New Roman" w:hAnsi="Times New Roman" w:cs="Times New Roman"/>
                <w:sz w:val="28"/>
                <w:szCs w:val="28"/>
                <w:lang w:eastAsia="ru-RU"/>
              </w:rPr>
            </w:pPr>
          </w:p>
          <w:p w:rsidR="00275941" w:rsidRPr="00031629" w:rsidRDefault="00275941" w:rsidP="003E5BE7">
            <w:pPr>
              <w:rPr>
                <w:rFonts w:ascii="Times New Roman" w:eastAsia="Times New Roman" w:hAnsi="Times New Roman" w:cs="Times New Roman"/>
                <w:sz w:val="28"/>
                <w:szCs w:val="28"/>
                <w:lang w:eastAsia="ru-RU"/>
              </w:rPr>
            </w:pPr>
          </w:p>
        </w:tc>
        <w:tc>
          <w:tcPr>
            <w:tcW w:w="7477" w:type="dxa"/>
          </w:tcPr>
          <w:p w:rsidR="00DE2185" w:rsidRPr="00031629" w:rsidRDefault="00B23971" w:rsidP="00DE218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DE2185" w:rsidRPr="00031629">
              <w:rPr>
                <w:rFonts w:ascii="Times New Roman" w:eastAsia="Times New Roman" w:hAnsi="Times New Roman" w:cs="Times New Roman"/>
                <w:sz w:val="28"/>
                <w:szCs w:val="28"/>
                <w:lang w:eastAsia="ru-RU"/>
              </w:rPr>
              <w:t xml:space="preserve">бъем финансового обеспечения Подпрограммы за счет всех источников финансирования составит –              </w:t>
            </w:r>
            <w:r w:rsidR="00DE2185" w:rsidRPr="00DE2185">
              <w:rPr>
                <w:rFonts w:ascii="Times New Roman" w:eastAsia="Times New Roman" w:hAnsi="Times New Roman" w:cs="Times New Roman"/>
                <w:sz w:val="28"/>
                <w:szCs w:val="28"/>
                <w:lang w:eastAsia="ru-RU"/>
              </w:rPr>
              <w:t>21</w:t>
            </w:r>
            <w:r w:rsidR="00DE2185" w:rsidRPr="00031629">
              <w:rPr>
                <w:rFonts w:ascii="Times New Roman" w:eastAsia="Times New Roman" w:hAnsi="Times New Roman" w:cs="Times New Roman"/>
                <w:sz w:val="28"/>
                <w:szCs w:val="28"/>
                <w:lang w:eastAsia="ru-RU"/>
              </w:rPr>
              <w:t> </w:t>
            </w:r>
            <w:r w:rsidR="00DE2185" w:rsidRPr="00DE2185">
              <w:rPr>
                <w:rFonts w:ascii="Times New Roman" w:eastAsia="Times New Roman" w:hAnsi="Times New Roman" w:cs="Times New Roman"/>
                <w:sz w:val="28"/>
                <w:szCs w:val="28"/>
                <w:lang w:eastAsia="ru-RU"/>
              </w:rPr>
              <w:t>153</w:t>
            </w:r>
            <w:r w:rsidR="00DE2185" w:rsidRPr="00031629">
              <w:rPr>
                <w:rFonts w:ascii="Times New Roman" w:eastAsia="Times New Roman" w:hAnsi="Times New Roman" w:cs="Times New Roman"/>
                <w:sz w:val="28"/>
                <w:szCs w:val="28"/>
                <w:lang w:eastAsia="ru-RU"/>
              </w:rPr>
              <w:t>,</w:t>
            </w:r>
            <w:r w:rsidR="00DE2185" w:rsidRPr="00DE2185">
              <w:rPr>
                <w:rFonts w:ascii="Times New Roman" w:eastAsia="Times New Roman" w:hAnsi="Times New Roman" w:cs="Times New Roman"/>
                <w:sz w:val="28"/>
                <w:szCs w:val="28"/>
                <w:lang w:eastAsia="ru-RU"/>
              </w:rPr>
              <w:t>39</w:t>
            </w:r>
            <w:r w:rsidR="00DE2185" w:rsidRPr="00031629">
              <w:rPr>
                <w:rFonts w:ascii="Times New Roman" w:eastAsia="Times New Roman" w:hAnsi="Times New Roman" w:cs="Times New Roman"/>
                <w:sz w:val="28"/>
                <w:szCs w:val="28"/>
                <w:lang w:eastAsia="ru-RU"/>
              </w:rPr>
              <w:t xml:space="preserve"> тыс. руб., в том числе по годам:</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2025 год – </w:t>
            </w:r>
            <w:r w:rsidRPr="00DE2185">
              <w:rPr>
                <w:rFonts w:ascii="Times New Roman" w:eastAsia="Times New Roman" w:hAnsi="Times New Roman" w:cs="Times New Roman"/>
                <w:sz w:val="28"/>
                <w:szCs w:val="28"/>
                <w:lang w:eastAsia="ru-RU"/>
              </w:rPr>
              <w:t>7</w:t>
            </w:r>
            <w:r w:rsidRPr="00E235F8">
              <w:rPr>
                <w:rFonts w:ascii="Times New Roman" w:eastAsia="Times New Roman" w:hAnsi="Times New Roman" w:cs="Times New Roman"/>
                <w:sz w:val="28"/>
                <w:szCs w:val="28"/>
                <w:lang w:eastAsia="ru-RU"/>
              </w:rPr>
              <w:t xml:space="preserve"> </w:t>
            </w:r>
            <w:r w:rsidRPr="00DE2185">
              <w:rPr>
                <w:rFonts w:ascii="Times New Roman" w:eastAsia="Times New Roman" w:hAnsi="Times New Roman" w:cs="Times New Roman"/>
                <w:sz w:val="28"/>
                <w:szCs w:val="28"/>
                <w:lang w:eastAsia="ru-RU"/>
              </w:rPr>
              <w:t>051</w:t>
            </w:r>
            <w:r w:rsidRPr="00031629">
              <w:rPr>
                <w:rFonts w:ascii="Times New Roman" w:eastAsia="Times New Roman" w:hAnsi="Times New Roman" w:cs="Times New Roman"/>
                <w:sz w:val="28"/>
                <w:szCs w:val="28"/>
                <w:lang w:eastAsia="ru-RU"/>
              </w:rPr>
              <w:t>,</w:t>
            </w:r>
            <w:r w:rsidRPr="00DE2185">
              <w:rPr>
                <w:rFonts w:ascii="Times New Roman" w:eastAsia="Times New Roman" w:hAnsi="Times New Roman" w:cs="Times New Roman"/>
                <w:sz w:val="28"/>
                <w:szCs w:val="28"/>
                <w:lang w:eastAsia="ru-RU"/>
              </w:rPr>
              <w:t>13</w:t>
            </w:r>
            <w:r w:rsidRPr="00031629">
              <w:rPr>
                <w:rFonts w:ascii="Times New Roman" w:eastAsia="Times New Roman" w:hAnsi="Times New Roman" w:cs="Times New Roman"/>
                <w:sz w:val="28"/>
                <w:szCs w:val="28"/>
                <w:lang w:eastAsia="ru-RU"/>
              </w:rPr>
              <w:t xml:space="preserve"> 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2026 год – </w:t>
            </w:r>
            <w:r w:rsidRPr="00DE2185">
              <w:rPr>
                <w:rFonts w:ascii="Times New Roman" w:eastAsia="Times New Roman" w:hAnsi="Times New Roman" w:cs="Times New Roman"/>
                <w:sz w:val="28"/>
                <w:szCs w:val="28"/>
                <w:lang w:eastAsia="ru-RU"/>
              </w:rPr>
              <w:t>7</w:t>
            </w:r>
            <w:r w:rsidRPr="00E235F8">
              <w:rPr>
                <w:rFonts w:ascii="Times New Roman" w:eastAsia="Times New Roman" w:hAnsi="Times New Roman" w:cs="Times New Roman"/>
                <w:sz w:val="28"/>
                <w:szCs w:val="28"/>
                <w:lang w:eastAsia="ru-RU"/>
              </w:rPr>
              <w:t xml:space="preserve"> </w:t>
            </w:r>
            <w:r w:rsidRPr="00DE2185">
              <w:rPr>
                <w:rFonts w:ascii="Times New Roman" w:eastAsia="Times New Roman" w:hAnsi="Times New Roman" w:cs="Times New Roman"/>
                <w:sz w:val="28"/>
                <w:szCs w:val="28"/>
                <w:lang w:eastAsia="ru-RU"/>
              </w:rPr>
              <w:t>051</w:t>
            </w:r>
            <w:r w:rsidRPr="00031629">
              <w:rPr>
                <w:rFonts w:ascii="Times New Roman" w:eastAsia="Times New Roman" w:hAnsi="Times New Roman" w:cs="Times New Roman"/>
                <w:sz w:val="28"/>
                <w:szCs w:val="28"/>
                <w:lang w:eastAsia="ru-RU"/>
              </w:rPr>
              <w:t>,</w:t>
            </w:r>
            <w:r w:rsidRPr="00DE2185">
              <w:rPr>
                <w:rFonts w:ascii="Times New Roman" w:eastAsia="Times New Roman" w:hAnsi="Times New Roman" w:cs="Times New Roman"/>
                <w:sz w:val="28"/>
                <w:szCs w:val="28"/>
                <w:lang w:eastAsia="ru-RU"/>
              </w:rPr>
              <w:t>13</w:t>
            </w:r>
            <w:r w:rsidRPr="00031629">
              <w:rPr>
                <w:rFonts w:ascii="Times New Roman" w:eastAsia="Times New Roman" w:hAnsi="Times New Roman" w:cs="Times New Roman"/>
                <w:sz w:val="28"/>
                <w:szCs w:val="28"/>
                <w:lang w:eastAsia="ru-RU"/>
              </w:rPr>
              <w:t xml:space="preserve"> 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2027 год – </w:t>
            </w:r>
            <w:r w:rsidRPr="003B5384">
              <w:rPr>
                <w:rFonts w:ascii="Times New Roman" w:eastAsia="Times New Roman" w:hAnsi="Times New Roman" w:cs="Times New Roman"/>
                <w:sz w:val="28"/>
                <w:szCs w:val="28"/>
                <w:lang w:eastAsia="ru-RU"/>
              </w:rPr>
              <w:t>7</w:t>
            </w:r>
            <w:r w:rsidRPr="00E235F8">
              <w:rPr>
                <w:rFonts w:ascii="Times New Roman" w:eastAsia="Times New Roman" w:hAnsi="Times New Roman" w:cs="Times New Roman"/>
                <w:sz w:val="28"/>
                <w:szCs w:val="28"/>
                <w:lang w:eastAsia="ru-RU"/>
              </w:rPr>
              <w:t xml:space="preserve"> </w:t>
            </w:r>
            <w:r w:rsidRPr="003B5384">
              <w:rPr>
                <w:rFonts w:ascii="Times New Roman" w:eastAsia="Times New Roman" w:hAnsi="Times New Roman" w:cs="Times New Roman"/>
                <w:sz w:val="28"/>
                <w:szCs w:val="28"/>
                <w:lang w:eastAsia="ru-RU"/>
              </w:rPr>
              <w:t>051</w:t>
            </w:r>
            <w:r w:rsidRPr="00031629">
              <w:rPr>
                <w:rFonts w:ascii="Times New Roman" w:eastAsia="Times New Roman" w:hAnsi="Times New Roman" w:cs="Times New Roman"/>
                <w:sz w:val="28"/>
                <w:szCs w:val="28"/>
                <w:lang w:eastAsia="ru-RU"/>
              </w:rPr>
              <w:t>,</w:t>
            </w:r>
            <w:r w:rsidRPr="003B5384">
              <w:rPr>
                <w:rFonts w:ascii="Times New Roman" w:eastAsia="Times New Roman" w:hAnsi="Times New Roman" w:cs="Times New Roman"/>
                <w:sz w:val="28"/>
                <w:szCs w:val="28"/>
                <w:lang w:eastAsia="ru-RU"/>
              </w:rPr>
              <w:t>13</w:t>
            </w:r>
            <w:r w:rsidRPr="00DE2185">
              <w:rPr>
                <w:rFonts w:ascii="Times New Roman" w:eastAsia="Times New Roman" w:hAnsi="Times New Roman" w:cs="Times New Roman"/>
                <w:sz w:val="28"/>
                <w:szCs w:val="28"/>
                <w:lang w:eastAsia="ru-RU"/>
              </w:rPr>
              <w:t xml:space="preserve"> </w:t>
            </w:r>
            <w:r w:rsidRPr="00031629">
              <w:rPr>
                <w:rFonts w:ascii="Times New Roman" w:eastAsia="Times New Roman" w:hAnsi="Times New Roman" w:cs="Times New Roman"/>
                <w:sz w:val="28"/>
                <w:szCs w:val="28"/>
                <w:lang w:eastAsia="ru-RU"/>
              </w:rPr>
              <w:t xml:space="preserve">тыс. руб. </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в том числе по источникам финансового обеспечения:</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за счет средств бюджета Ставропольского края –             </w:t>
            </w:r>
            <w:r w:rsidRPr="00DE2185">
              <w:rPr>
                <w:rFonts w:ascii="Times New Roman" w:eastAsia="Times New Roman" w:hAnsi="Times New Roman" w:cs="Times New Roman"/>
                <w:sz w:val="28"/>
                <w:szCs w:val="28"/>
                <w:lang w:eastAsia="ru-RU"/>
              </w:rPr>
              <w:t>0,00</w:t>
            </w:r>
            <w:r w:rsidRPr="00031629">
              <w:rPr>
                <w:rFonts w:ascii="Times New Roman" w:eastAsia="Times New Roman" w:hAnsi="Times New Roman" w:cs="Times New Roman"/>
                <w:sz w:val="28"/>
                <w:szCs w:val="28"/>
                <w:lang w:eastAsia="ru-RU"/>
              </w:rPr>
              <w:t xml:space="preserve"> тыс. руб., в том числе по годам:</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 xml:space="preserve">2025 год – </w:t>
            </w:r>
            <w:r>
              <w:rPr>
                <w:rFonts w:ascii="Times New Roman" w:eastAsia="Times New Roman" w:hAnsi="Times New Roman" w:cs="Times New Roman"/>
                <w:sz w:val="28"/>
                <w:szCs w:val="28"/>
                <w:lang w:eastAsia="ru-RU"/>
              </w:rPr>
              <w:t>0</w:t>
            </w:r>
            <w:r w:rsidRPr="00DE2185">
              <w:rPr>
                <w:rFonts w:ascii="Times New Roman" w:eastAsia="Times New Roman" w:hAnsi="Times New Roman" w:cs="Times New Roman"/>
                <w:sz w:val="28"/>
                <w:szCs w:val="28"/>
                <w:lang w:eastAsia="ru-RU"/>
              </w:rPr>
              <w:t>,00</w:t>
            </w:r>
            <w:r w:rsidRPr="00031629">
              <w:rPr>
                <w:rFonts w:ascii="Times New Roman" w:eastAsia="Times New Roman" w:hAnsi="Times New Roman" w:cs="Times New Roman"/>
                <w:sz w:val="28"/>
                <w:szCs w:val="28"/>
                <w:lang w:eastAsia="ru-RU"/>
              </w:rPr>
              <w:t xml:space="preserve"> 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2026 год –</w:t>
            </w:r>
            <w:r w:rsidRPr="00E235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DE2185">
              <w:rPr>
                <w:rFonts w:ascii="Times New Roman" w:eastAsia="Times New Roman" w:hAnsi="Times New Roman" w:cs="Times New Roman"/>
                <w:sz w:val="28"/>
                <w:szCs w:val="28"/>
                <w:lang w:eastAsia="ru-RU"/>
              </w:rPr>
              <w:t>,00</w:t>
            </w:r>
            <w:r w:rsidRPr="00031629">
              <w:rPr>
                <w:rFonts w:ascii="Times New Roman" w:eastAsia="Times New Roman" w:hAnsi="Times New Roman" w:cs="Times New Roman"/>
                <w:sz w:val="28"/>
                <w:szCs w:val="28"/>
                <w:lang w:eastAsia="ru-RU"/>
              </w:rPr>
              <w:t xml:space="preserve"> 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2027 год –</w:t>
            </w:r>
            <w:r w:rsidRPr="00E235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DE2185">
              <w:rPr>
                <w:rFonts w:ascii="Times New Roman" w:eastAsia="Times New Roman" w:hAnsi="Times New Roman" w:cs="Times New Roman"/>
                <w:sz w:val="28"/>
                <w:szCs w:val="28"/>
                <w:lang w:eastAsia="ru-RU"/>
              </w:rPr>
              <w:t>,00</w:t>
            </w:r>
            <w:r w:rsidRPr="00031629">
              <w:rPr>
                <w:rFonts w:ascii="Times New Roman" w:eastAsia="Times New Roman" w:hAnsi="Times New Roman" w:cs="Times New Roman"/>
                <w:sz w:val="28"/>
                <w:szCs w:val="28"/>
                <w:lang w:eastAsia="ru-RU"/>
              </w:rPr>
              <w:t xml:space="preserve"> 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за счет средств местного бюджета –</w:t>
            </w:r>
            <w:r w:rsidRPr="00DE2185">
              <w:rPr>
                <w:rFonts w:ascii="Times New Roman" w:eastAsia="Times New Roman" w:hAnsi="Times New Roman" w:cs="Times New Roman"/>
                <w:sz w:val="28"/>
                <w:szCs w:val="28"/>
                <w:lang w:eastAsia="ru-RU"/>
              </w:rPr>
              <w:t>21</w:t>
            </w:r>
            <w:r w:rsidRPr="00031629">
              <w:rPr>
                <w:rFonts w:ascii="Times New Roman" w:eastAsia="Times New Roman" w:hAnsi="Times New Roman" w:cs="Times New Roman"/>
                <w:sz w:val="28"/>
                <w:szCs w:val="28"/>
                <w:lang w:eastAsia="ru-RU"/>
              </w:rPr>
              <w:t> </w:t>
            </w:r>
            <w:r w:rsidRPr="00DE2185">
              <w:rPr>
                <w:rFonts w:ascii="Times New Roman" w:eastAsia="Times New Roman" w:hAnsi="Times New Roman" w:cs="Times New Roman"/>
                <w:sz w:val="28"/>
                <w:szCs w:val="28"/>
                <w:lang w:eastAsia="ru-RU"/>
              </w:rPr>
              <w:t>153</w:t>
            </w:r>
            <w:r w:rsidRPr="00031629">
              <w:rPr>
                <w:rFonts w:ascii="Times New Roman" w:eastAsia="Times New Roman" w:hAnsi="Times New Roman" w:cs="Times New Roman"/>
                <w:sz w:val="28"/>
                <w:szCs w:val="28"/>
                <w:lang w:eastAsia="ru-RU"/>
              </w:rPr>
              <w:t>,</w:t>
            </w:r>
            <w:r w:rsidRPr="00DE2185">
              <w:rPr>
                <w:rFonts w:ascii="Times New Roman" w:eastAsia="Times New Roman" w:hAnsi="Times New Roman" w:cs="Times New Roman"/>
                <w:sz w:val="28"/>
                <w:szCs w:val="28"/>
                <w:lang w:eastAsia="ru-RU"/>
              </w:rPr>
              <w:t>39</w:t>
            </w:r>
            <w:r w:rsidRPr="00031629">
              <w:rPr>
                <w:rFonts w:ascii="Times New Roman" w:eastAsia="Times New Roman" w:hAnsi="Times New Roman" w:cs="Times New Roman"/>
                <w:sz w:val="28"/>
                <w:szCs w:val="28"/>
                <w:lang w:eastAsia="ru-RU"/>
              </w:rPr>
              <w:t>тыс. руб., в том числе по годам:</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2025 год –</w:t>
            </w:r>
            <w:r w:rsidRPr="00DE2185">
              <w:rPr>
                <w:rFonts w:ascii="Times New Roman" w:eastAsia="Times New Roman" w:hAnsi="Times New Roman" w:cs="Times New Roman"/>
                <w:sz w:val="28"/>
                <w:szCs w:val="28"/>
                <w:lang w:eastAsia="ru-RU"/>
              </w:rPr>
              <w:t>7</w:t>
            </w:r>
            <w:r w:rsidRPr="00E235F8">
              <w:rPr>
                <w:rFonts w:ascii="Times New Roman" w:eastAsia="Times New Roman" w:hAnsi="Times New Roman" w:cs="Times New Roman"/>
                <w:sz w:val="28"/>
                <w:szCs w:val="28"/>
                <w:lang w:eastAsia="ru-RU"/>
              </w:rPr>
              <w:t xml:space="preserve"> </w:t>
            </w:r>
            <w:r w:rsidRPr="00DE2185">
              <w:rPr>
                <w:rFonts w:ascii="Times New Roman" w:eastAsia="Times New Roman" w:hAnsi="Times New Roman" w:cs="Times New Roman"/>
                <w:sz w:val="28"/>
                <w:szCs w:val="28"/>
                <w:lang w:eastAsia="ru-RU"/>
              </w:rPr>
              <w:t>051</w:t>
            </w:r>
            <w:r w:rsidRPr="00031629">
              <w:rPr>
                <w:rFonts w:ascii="Times New Roman" w:eastAsia="Times New Roman" w:hAnsi="Times New Roman" w:cs="Times New Roman"/>
                <w:sz w:val="28"/>
                <w:szCs w:val="28"/>
                <w:lang w:eastAsia="ru-RU"/>
              </w:rPr>
              <w:t>,</w:t>
            </w:r>
            <w:r w:rsidRPr="00DE2185">
              <w:rPr>
                <w:rFonts w:ascii="Times New Roman" w:eastAsia="Times New Roman" w:hAnsi="Times New Roman" w:cs="Times New Roman"/>
                <w:sz w:val="28"/>
                <w:szCs w:val="28"/>
                <w:lang w:eastAsia="ru-RU"/>
              </w:rPr>
              <w:t xml:space="preserve">13 </w:t>
            </w:r>
            <w:r w:rsidRPr="00031629">
              <w:rPr>
                <w:rFonts w:ascii="Times New Roman" w:eastAsia="Times New Roman" w:hAnsi="Times New Roman" w:cs="Times New Roman"/>
                <w:sz w:val="28"/>
                <w:szCs w:val="28"/>
                <w:lang w:eastAsia="ru-RU"/>
              </w:rPr>
              <w:t>тыс. руб.;</w:t>
            </w:r>
          </w:p>
          <w:p w:rsidR="00DE2185"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2026 год –</w:t>
            </w:r>
            <w:r w:rsidRPr="00DE2185">
              <w:rPr>
                <w:rFonts w:ascii="Times New Roman" w:eastAsia="Times New Roman" w:hAnsi="Times New Roman" w:cs="Times New Roman"/>
                <w:sz w:val="28"/>
                <w:szCs w:val="28"/>
                <w:lang w:eastAsia="ru-RU"/>
              </w:rPr>
              <w:t>7</w:t>
            </w:r>
            <w:r w:rsidRPr="00E235F8">
              <w:rPr>
                <w:rFonts w:ascii="Times New Roman" w:eastAsia="Times New Roman" w:hAnsi="Times New Roman" w:cs="Times New Roman"/>
                <w:sz w:val="28"/>
                <w:szCs w:val="28"/>
                <w:lang w:eastAsia="ru-RU"/>
              </w:rPr>
              <w:t xml:space="preserve"> </w:t>
            </w:r>
            <w:r w:rsidRPr="00DE2185">
              <w:rPr>
                <w:rFonts w:ascii="Times New Roman" w:eastAsia="Times New Roman" w:hAnsi="Times New Roman" w:cs="Times New Roman"/>
                <w:sz w:val="28"/>
                <w:szCs w:val="28"/>
                <w:lang w:eastAsia="ru-RU"/>
              </w:rPr>
              <w:t>051</w:t>
            </w:r>
            <w:r w:rsidRPr="00031629">
              <w:rPr>
                <w:rFonts w:ascii="Times New Roman" w:eastAsia="Times New Roman" w:hAnsi="Times New Roman" w:cs="Times New Roman"/>
                <w:sz w:val="28"/>
                <w:szCs w:val="28"/>
                <w:lang w:eastAsia="ru-RU"/>
              </w:rPr>
              <w:t>,</w:t>
            </w:r>
            <w:r w:rsidRPr="00DE2185">
              <w:rPr>
                <w:rFonts w:ascii="Times New Roman" w:eastAsia="Times New Roman" w:hAnsi="Times New Roman" w:cs="Times New Roman"/>
                <w:sz w:val="28"/>
                <w:szCs w:val="28"/>
                <w:lang w:eastAsia="ru-RU"/>
              </w:rPr>
              <w:t xml:space="preserve">13 </w:t>
            </w:r>
            <w:r w:rsidRPr="00031629">
              <w:rPr>
                <w:rFonts w:ascii="Times New Roman" w:eastAsia="Times New Roman" w:hAnsi="Times New Roman" w:cs="Times New Roman"/>
                <w:sz w:val="28"/>
                <w:szCs w:val="28"/>
                <w:lang w:eastAsia="ru-RU"/>
              </w:rPr>
              <w:t>тыс. руб.;</w:t>
            </w:r>
          </w:p>
          <w:p w:rsidR="003E5BE7" w:rsidRPr="00031629" w:rsidRDefault="00DE2185" w:rsidP="00B23971">
            <w:pPr>
              <w:ind w:firstLine="175"/>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2027 год –</w:t>
            </w:r>
            <w:r>
              <w:rPr>
                <w:rFonts w:ascii="Times New Roman" w:eastAsia="Times New Roman" w:hAnsi="Times New Roman" w:cs="Times New Roman"/>
                <w:sz w:val="28"/>
                <w:szCs w:val="28"/>
                <w:lang w:val="en-US" w:eastAsia="ru-RU"/>
              </w:rPr>
              <w:t>7</w:t>
            </w:r>
            <w:r w:rsidRPr="00E235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051</w:t>
            </w:r>
            <w:r w:rsidRPr="0003162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13</w:t>
            </w:r>
            <w:r w:rsidR="00B23971">
              <w:rPr>
                <w:rFonts w:ascii="Times New Roman" w:eastAsia="Times New Roman" w:hAnsi="Times New Roman" w:cs="Times New Roman"/>
                <w:sz w:val="28"/>
                <w:szCs w:val="28"/>
                <w:lang w:eastAsia="ru-RU"/>
              </w:rPr>
              <w:t xml:space="preserve"> тыс. руб.</w:t>
            </w:r>
          </w:p>
        </w:tc>
      </w:tr>
      <w:tr w:rsidR="003E5BE7" w:rsidRPr="00031629" w:rsidTr="00F40F37">
        <w:tc>
          <w:tcPr>
            <w:tcW w:w="2093" w:type="dxa"/>
          </w:tcPr>
          <w:p w:rsidR="003E5BE7" w:rsidRPr="00031629" w:rsidRDefault="003E5BE7" w:rsidP="003E5BE7">
            <w:pPr>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Ожидаемые конечные результаты реализации подпрограммы</w:t>
            </w:r>
          </w:p>
        </w:tc>
        <w:tc>
          <w:tcPr>
            <w:tcW w:w="7477" w:type="dxa"/>
          </w:tcPr>
          <w:p w:rsidR="003E5BE7" w:rsidRPr="00031629" w:rsidRDefault="003E5BE7" w:rsidP="003E5BE7">
            <w:pPr>
              <w:tabs>
                <w:tab w:val="left" w:pos="774"/>
              </w:tabs>
              <w:jc w:val="both"/>
              <w:rPr>
                <w:rFonts w:ascii="Times New Roman" w:eastAsia="Times New Roman" w:hAnsi="Times New Roman" w:cs="Times New Roman"/>
                <w:sz w:val="28"/>
                <w:szCs w:val="28"/>
                <w:lang w:eastAsia="ru-RU"/>
              </w:rPr>
            </w:pPr>
            <w:r w:rsidRPr="00031629">
              <w:rPr>
                <w:rFonts w:ascii="Times New Roman" w:eastAsia="Calibri" w:hAnsi="Times New Roman" w:cs="Times New Roman"/>
                <w:sz w:val="28"/>
              </w:rPr>
              <w:t xml:space="preserve">увеличение количества </w:t>
            </w:r>
            <w:r w:rsidRPr="00031629">
              <w:rPr>
                <w:rFonts w:ascii="Times New Roman" w:eastAsia="Times New Roman" w:hAnsi="Times New Roman" w:cs="Times New Roman"/>
                <w:bCs/>
                <w:sz w:val="28"/>
                <w:szCs w:val="28"/>
                <w:lang w:eastAsia="ru-RU"/>
              </w:rPr>
              <w:t>камер видеонаблюдения аппаратно-программного комплекса «Безопасный город», установленных в местах кассового пребывания граждан, изображение с которых выведено на муниципальное учреждение «Единая дежурно-диспетчерская служба» Благодарненского района Ставропольского края до 75</w:t>
            </w:r>
          </w:p>
        </w:tc>
      </w:tr>
    </w:tbl>
    <w:p w:rsidR="003E5BE7" w:rsidRPr="00031629" w:rsidRDefault="003E5BE7" w:rsidP="003E5BE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3E5BE7" w:rsidRPr="00031629" w:rsidRDefault="003E5BE7" w:rsidP="003E5BE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31629">
        <w:rPr>
          <w:rFonts w:ascii="Times New Roman" w:eastAsia="Times New Roman" w:hAnsi="Times New Roman" w:cs="Times New Roman"/>
          <w:bCs/>
          <w:sz w:val="28"/>
          <w:szCs w:val="28"/>
          <w:lang w:eastAsia="ru-RU"/>
        </w:rPr>
        <w:t>Характеристика основных мероприятий Подпрограммы</w:t>
      </w:r>
    </w:p>
    <w:p w:rsidR="003E5BE7" w:rsidRPr="00031629" w:rsidRDefault="003E5BE7" w:rsidP="003E5BE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Достижение целей и задачи Подпрограммы осуществляется путем реализации основного мероприятия Подпрограммы - реализации мероприятий по развитию на территории Благодарненского муниципальногоокруга Ставропольского края аппаратно-программного комплекса «Безопасный город»</w:t>
      </w:r>
    </w:p>
    <w:p w:rsidR="003E5BE7" w:rsidRPr="00031629" w:rsidRDefault="003E5BE7" w:rsidP="003E5BE7">
      <w:pPr>
        <w:spacing w:after="0" w:line="240" w:lineRule="auto"/>
        <w:ind w:firstLine="709"/>
        <w:jc w:val="both"/>
        <w:rPr>
          <w:rFonts w:ascii="Times New Roman" w:eastAsia="Times New Roman" w:hAnsi="Times New Roman" w:cs="Times New Roman"/>
          <w:sz w:val="28"/>
          <w:szCs w:val="28"/>
          <w:lang w:eastAsia="ru-RU"/>
        </w:rPr>
      </w:pPr>
      <w:r w:rsidRPr="00031629">
        <w:rPr>
          <w:rFonts w:ascii="Times New Roman" w:eastAsia="Times New Roman" w:hAnsi="Times New Roman" w:cs="Times New Roman"/>
          <w:sz w:val="28"/>
          <w:szCs w:val="28"/>
          <w:lang w:eastAsia="ru-RU"/>
        </w:rPr>
        <w:t>Реализация мероприятий подпрограммы позволит к 202</w:t>
      </w:r>
      <w:r w:rsidR="00DE2185" w:rsidRPr="00DE2185">
        <w:rPr>
          <w:rFonts w:ascii="Times New Roman" w:eastAsia="Times New Roman" w:hAnsi="Times New Roman" w:cs="Times New Roman"/>
          <w:sz w:val="28"/>
          <w:szCs w:val="28"/>
          <w:lang w:eastAsia="ru-RU"/>
        </w:rPr>
        <w:t>7</w:t>
      </w:r>
      <w:r w:rsidRPr="00031629">
        <w:rPr>
          <w:rFonts w:ascii="Times New Roman" w:eastAsia="Times New Roman" w:hAnsi="Times New Roman" w:cs="Times New Roman"/>
          <w:sz w:val="28"/>
          <w:szCs w:val="28"/>
          <w:lang w:eastAsia="ru-RU"/>
        </w:rPr>
        <w:t xml:space="preserve"> году </w:t>
      </w:r>
      <w:r w:rsidRPr="00031629">
        <w:rPr>
          <w:rFonts w:ascii="Times New Roman" w:eastAsia="Calibri" w:hAnsi="Times New Roman" w:cs="Times New Roman"/>
          <w:sz w:val="28"/>
        </w:rPr>
        <w:t xml:space="preserve">увеличить общее количество камер видеонаблюдения аппаратно-программного комплекса «Безопасный </w:t>
      </w:r>
      <w:r w:rsidR="00FE1787" w:rsidRPr="00031629">
        <w:rPr>
          <w:rFonts w:ascii="Times New Roman" w:eastAsia="Calibri" w:hAnsi="Times New Roman" w:cs="Times New Roman"/>
          <w:sz w:val="28"/>
        </w:rPr>
        <w:t>город», установленных в местах м</w:t>
      </w:r>
      <w:r w:rsidRPr="00031629">
        <w:rPr>
          <w:rFonts w:ascii="Times New Roman" w:eastAsia="Calibri" w:hAnsi="Times New Roman" w:cs="Times New Roman"/>
          <w:sz w:val="28"/>
        </w:rPr>
        <w:t>ассового пребывания граждан, изображение с которых выведено на муниципальное учреждение «Единая дежурно-диспетчерская служба» Благодарненского района Ставропольского края.</w:t>
      </w:r>
    </w:p>
    <w:p w:rsidR="003E5BE7" w:rsidRDefault="003E5BE7" w:rsidP="003E5BE7">
      <w:pPr>
        <w:spacing w:after="0" w:line="240" w:lineRule="auto"/>
        <w:jc w:val="both"/>
        <w:rPr>
          <w:rFonts w:ascii="Times New Roman" w:eastAsia="Times New Roman" w:hAnsi="Times New Roman" w:cs="Times New Roman"/>
          <w:sz w:val="28"/>
          <w:szCs w:val="28"/>
          <w:lang w:eastAsia="ru-RU"/>
        </w:rPr>
      </w:pPr>
    </w:p>
    <w:p w:rsidR="00B23971" w:rsidRDefault="00B23971" w:rsidP="003E5BE7">
      <w:pPr>
        <w:spacing w:after="0" w:line="240" w:lineRule="auto"/>
        <w:jc w:val="both"/>
        <w:rPr>
          <w:rFonts w:ascii="Times New Roman" w:eastAsia="Times New Roman" w:hAnsi="Times New Roman" w:cs="Times New Roman"/>
          <w:sz w:val="28"/>
          <w:szCs w:val="28"/>
          <w:lang w:eastAsia="ru-RU"/>
        </w:rPr>
      </w:pPr>
    </w:p>
    <w:p w:rsidR="00B23971" w:rsidRPr="00031629" w:rsidRDefault="00B23971" w:rsidP="003E5BE7">
      <w:pPr>
        <w:spacing w:after="0" w:line="240" w:lineRule="auto"/>
        <w:jc w:val="both"/>
        <w:rPr>
          <w:rFonts w:ascii="Times New Roman" w:eastAsia="Times New Roman" w:hAnsi="Times New Roman" w:cs="Times New Roman"/>
          <w:sz w:val="28"/>
          <w:szCs w:val="28"/>
          <w:lang w:eastAsia="ru-RU"/>
        </w:rPr>
      </w:pPr>
    </w:p>
    <w:p w:rsidR="003E5BE7" w:rsidRPr="00031629" w:rsidRDefault="003E5BE7" w:rsidP="003E5BE7">
      <w:pPr>
        <w:widowControl w:val="0"/>
        <w:autoSpaceDE w:val="0"/>
        <w:autoSpaceDN w:val="0"/>
        <w:adjustRightInd w:val="0"/>
        <w:spacing w:after="0" w:line="240" w:lineRule="auto"/>
        <w:rPr>
          <w:rFonts w:ascii="Times New Roman" w:eastAsia="Calibri" w:hAnsi="Times New Roman" w:cs="Times New Roman"/>
          <w:bCs/>
          <w:sz w:val="28"/>
          <w:szCs w:val="28"/>
        </w:rPr>
      </w:pPr>
    </w:p>
    <w:p w:rsidR="00B37A66" w:rsidRPr="00031629" w:rsidRDefault="00B37A66" w:rsidP="003E5BE7">
      <w:pPr>
        <w:widowControl w:val="0"/>
        <w:autoSpaceDE w:val="0"/>
        <w:autoSpaceDN w:val="0"/>
        <w:adjustRightInd w:val="0"/>
        <w:spacing w:after="0" w:line="240" w:lineRule="auto"/>
        <w:rPr>
          <w:rFonts w:ascii="Times New Roman" w:eastAsia="Calibri" w:hAnsi="Times New Roman" w:cs="Times New Roman"/>
          <w:bCs/>
          <w:sz w:val="28"/>
          <w:szCs w:val="28"/>
        </w:rPr>
      </w:pPr>
    </w:p>
    <w:tbl>
      <w:tblPr>
        <w:tblW w:w="0" w:type="auto"/>
        <w:tblInd w:w="108" w:type="dxa"/>
        <w:tblLook w:val="01E0" w:firstRow="1" w:lastRow="1" w:firstColumn="1" w:lastColumn="1" w:noHBand="0" w:noVBand="0"/>
      </w:tblPr>
      <w:tblGrid>
        <w:gridCol w:w="6852"/>
        <w:gridCol w:w="2549"/>
      </w:tblGrid>
      <w:tr w:rsidR="005D2064" w:rsidRPr="005D2064" w:rsidTr="00C0360B">
        <w:trPr>
          <w:trHeight w:val="749"/>
        </w:trPr>
        <w:tc>
          <w:tcPr>
            <w:tcW w:w="6852" w:type="dxa"/>
            <w:hideMark/>
          </w:tcPr>
          <w:p w:rsidR="005D2064" w:rsidRPr="00031629" w:rsidRDefault="005D2064" w:rsidP="005D2064">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Первый заместитель главы администрации</w:t>
            </w:r>
          </w:p>
          <w:p w:rsidR="005D2064" w:rsidRPr="00031629" w:rsidRDefault="005D2064" w:rsidP="005D2064">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 xml:space="preserve">Благодарненского </w:t>
            </w:r>
            <w:r w:rsidR="00B37A66" w:rsidRPr="00031629">
              <w:rPr>
                <w:rFonts w:ascii="Times New Roman" w:eastAsia="Calibri" w:hAnsi="Times New Roman" w:cs="Times New Roman"/>
                <w:sz w:val="28"/>
                <w:szCs w:val="28"/>
              </w:rPr>
              <w:t>муниципального</w:t>
            </w:r>
            <w:r w:rsidRPr="00031629">
              <w:rPr>
                <w:rFonts w:ascii="Times New Roman" w:eastAsia="Calibri" w:hAnsi="Times New Roman" w:cs="Times New Roman"/>
                <w:sz w:val="28"/>
                <w:szCs w:val="28"/>
              </w:rPr>
              <w:t xml:space="preserve"> округа</w:t>
            </w:r>
          </w:p>
          <w:p w:rsidR="005D2064" w:rsidRPr="00031629" w:rsidRDefault="005D2064" w:rsidP="005D2064">
            <w:pPr>
              <w:spacing w:after="0" w:line="240" w:lineRule="exact"/>
              <w:rPr>
                <w:rFonts w:ascii="Times New Roman" w:eastAsia="Calibri" w:hAnsi="Times New Roman" w:cs="Times New Roman"/>
                <w:sz w:val="28"/>
                <w:szCs w:val="28"/>
              </w:rPr>
            </w:pPr>
            <w:r w:rsidRPr="00031629">
              <w:rPr>
                <w:rFonts w:ascii="Times New Roman" w:eastAsia="Calibri" w:hAnsi="Times New Roman" w:cs="Times New Roman"/>
                <w:sz w:val="28"/>
                <w:szCs w:val="28"/>
              </w:rPr>
              <w:t>Ставропольского края</w:t>
            </w:r>
          </w:p>
        </w:tc>
        <w:tc>
          <w:tcPr>
            <w:tcW w:w="2549" w:type="dxa"/>
          </w:tcPr>
          <w:p w:rsidR="005D2064" w:rsidRPr="00031629" w:rsidRDefault="005D2064" w:rsidP="005D2064">
            <w:pPr>
              <w:spacing w:after="0" w:line="240" w:lineRule="exact"/>
              <w:rPr>
                <w:rFonts w:ascii="Times New Roman" w:eastAsia="Calibri" w:hAnsi="Times New Roman" w:cs="Times New Roman"/>
                <w:sz w:val="28"/>
                <w:szCs w:val="28"/>
              </w:rPr>
            </w:pPr>
          </w:p>
          <w:p w:rsidR="005D2064" w:rsidRPr="00031629" w:rsidRDefault="005D2064" w:rsidP="005D2064">
            <w:pPr>
              <w:spacing w:after="0" w:line="240" w:lineRule="exact"/>
              <w:rPr>
                <w:rFonts w:ascii="Times New Roman" w:eastAsia="Calibri" w:hAnsi="Times New Roman" w:cs="Times New Roman"/>
                <w:sz w:val="28"/>
                <w:szCs w:val="28"/>
              </w:rPr>
            </w:pPr>
          </w:p>
          <w:p w:rsidR="005D2064" w:rsidRPr="005D2064" w:rsidRDefault="005D2064" w:rsidP="005D2064">
            <w:pPr>
              <w:spacing w:after="0" w:line="240" w:lineRule="exact"/>
              <w:jc w:val="right"/>
              <w:rPr>
                <w:rFonts w:ascii="Times New Roman" w:eastAsia="Calibri" w:hAnsi="Times New Roman" w:cs="Times New Roman"/>
                <w:sz w:val="28"/>
                <w:szCs w:val="28"/>
              </w:rPr>
            </w:pPr>
            <w:r w:rsidRPr="00031629">
              <w:rPr>
                <w:rFonts w:ascii="Times New Roman" w:eastAsia="Calibri" w:hAnsi="Times New Roman" w:cs="Times New Roman"/>
                <w:sz w:val="28"/>
                <w:szCs w:val="28"/>
              </w:rPr>
              <w:t>Н.Д. Федюнина</w:t>
            </w:r>
          </w:p>
        </w:tc>
      </w:tr>
    </w:tbl>
    <w:p w:rsidR="00F45FAE" w:rsidRPr="00B416CB" w:rsidRDefault="00F45FAE" w:rsidP="002F2DC7">
      <w:pPr>
        <w:widowControl w:val="0"/>
        <w:autoSpaceDE w:val="0"/>
        <w:autoSpaceDN w:val="0"/>
        <w:adjustRightInd w:val="0"/>
        <w:spacing w:after="0" w:line="240" w:lineRule="exact"/>
        <w:jc w:val="center"/>
        <w:rPr>
          <w:rFonts w:ascii="Times New Roman" w:eastAsia="Times New Roman" w:hAnsi="Times New Roman" w:cs="Times New Roman"/>
          <w:iCs/>
          <w:sz w:val="28"/>
          <w:szCs w:val="28"/>
          <w:lang w:eastAsia="ru-RU"/>
        </w:rPr>
      </w:pPr>
    </w:p>
    <w:sectPr w:rsidR="00F45FAE" w:rsidRPr="00B416CB" w:rsidSect="00564733">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2DF" w:rsidRDefault="00E222DF" w:rsidP="00494450">
      <w:pPr>
        <w:spacing w:after="0" w:line="240" w:lineRule="auto"/>
      </w:pPr>
      <w:r>
        <w:separator/>
      </w:r>
    </w:p>
  </w:endnote>
  <w:endnote w:type="continuationSeparator" w:id="0">
    <w:p w:rsidR="00E222DF" w:rsidRDefault="00E222DF" w:rsidP="0049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2DF" w:rsidRDefault="00E222DF" w:rsidP="00494450">
      <w:pPr>
        <w:spacing w:after="0" w:line="240" w:lineRule="auto"/>
      </w:pPr>
      <w:r>
        <w:separator/>
      </w:r>
    </w:p>
  </w:footnote>
  <w:footnote w:type="continuationSeparator" w:id="0">
    <w:p w:rsidR="00E222DF" w:rsidRDefault="00E222DF" w:rsidP="00494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6355"/>
      <w:docPartObj>
        <w:docPartGallery w:val="Page Numbers (Top of Page)"/>
        <w:docPartUnique/>
      </w:docPartObj>
    </w:sdtPr>
    <w:sdtEndPr/>
    <w:sdtContent>
      <w:p w:rsidR="00D2222D" w:rsidRDefault="00D2222D">
        <w:pPr>
          <w:pStyle w:val="a6"/>
          <w:jc w:val="right"/>
        </w:pPr>
        <w:r>
          <w:fldChar w:fldCharType="begin"/>
        </w:r>
        <w:r>
          <w:instrText>PAGE   \* MERGEFORMAT</w:instrText>
        </w:r>
        <w:r>
          <w:fldChar w:fldCharType="separate"/>
        </w:r>
        <w:r w:rsidR="00902A29">
          <w:rPr>
            <w:noProof/>
          </w:rPr>
          <w:t>3</w:t>
        </w:r>
        <w:r>
          <w:fldChar w:fldCharType="end"/>
        </w:r>
      </w:p>
    </w:sdtContent>
  </w:sdt>
  <w:p w:rsidR="00D2222D" w:rsidRDefault="00D2222D">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53703"/>
    <w:rsid w:val="000252D8"/>
    <w:rsid w:val="0002555A"/>
    <w:rsid w:val="00031629"/>
    <w:rsid w:val="00060EF5"/>
    <w:rsid w:val="0008523F"/>
    <w:rsid w:val="00096448"/>
    <w:rsid w:val="000A29A4"/>
    <w:rsid w:val="000B42F1"/>
    <w:rsid w:val="000C24B2"/>
    <w:rsid w:val="000C2EF4"/>
    <w:rsid w:val="000F2FE5"/>
    <w:rsid w:val="00135B02"/>
    <w:rsid w:val="0014112E"/>
    <w:rsid w:val="00175566"/>
    <w:rsid w:val="00182142"/>
    <w:rsid w:val="001837CD"/>
    <w:rsid w:val="00186C9E"/>
    <w:rsid w:val="001A0E03"/>
    <w:rsid w:val="001B5A76"/>
    <w:rsid w:val="001E17B7"/>
    <w:rsid w:val="001E521E"/>
    <w:rsid w:val="00216443"/>
    <w:rsid w:val="00220189"/>
    <w:rsid w:val="00275941"/>
    <w:rsid w:val="002B00D4"/>
    <w:rsid w:val="002C383D"/>
    <w:rsid w:val="002D3DF8"/>
    <w:rsid w:val="002F2DC7"/>
    <w:rsid w:val="00351B05"/>
    <w:rsid w:val="00356AF9"/>
    <w:rsid w:val="00357E7C"/>
    <w:rsid w:val="00360674"/>
    <w:rsid w:val="00361B63"/>
    <w:rsid w:val="00372B3E"/>
    <w:rsid w:val="00385BAC"/>
    <w:rsid w:val="003B5384"/>
    <w:rsid w:val="003C5A9F"/>
    <w:rsid w:val="003C6A95"/>
    <w:rsid w:val="003E5BE7"/>
    <w:rsid w:val="003F1CDA"/>
    <w:rsid w:val="00481F81"/>
    <w:rsid w:val="00487A36"/>
    <w:rsid w:val="00494450"/>
    <w:rsid w:val="00495DC3"/>
    <w:rsid w:val="004B6D96"/>
    <w:rsid w:val="004C0589"/>
    <w:rsid w:val="004C3997"/>
    <w:rsid w:val="004C5302"/>
    <w:rsid w:val="004E638C"/>
    <w:rsid w:val="004F67AF"/>
    <w:rsid w:val="00515E92"/>
    <w:rsid w:val="00521E28"/>
    <w:rsid w:val="00526F2C"/>
    <w:rsid w:val="00541080"/>
    <w:rsid w:val="00564733"/>
    <w:rsid w:val="00570D45"/>
    <w:rsid w:val="00595BBD"/>
    <w:rsid w:val="005D16B8"/>
    <w:rsid w:val="005D2064"/>
    <w:rsid w:val="005D7973"/>
    <w:rsid w:val="005F035B"/>
    <w:rsid w:val="005F0A19"/>
    <w:rsid w:val="005F2C9C"/>
    <w:rsid w:val="005F7155"/>
    <w:rsid w:val="006047DC"/>
    <w:rsid w:val="00640B19"/>
    <w:rsid w:val="006420F1"/>
    <w:rsid w:val="006469EF"/>
    <w:rsid w:val="00653C7B"/>
    <w:rsid w:val="0066738B"/>
    <w:rsid w:val="006879BA"/>
    <w:rsid w:val="006934E3"/>
    <w:rsid w:val="006D457F"/>
    <w:rsid w:val="006E49C5"/>
    <w:rsid w:val="00700F69"/>
    <w:rsid w:val="007310ED"/>
    <w:rsid w:val="0073750B"/>
    <w:rsid w:val="00785B7E"/>
    <w:rsid w:val="007875AA"/>
    <w:rsid w:val="007B7CB1"/>
    <w:rsid w:val="007C3995"/>
    <w:rsid w:val="007D3ADD"/>
    <w:rsid w:val="00822686"/>
    <w:rsid w:val="00825829"/>
    <w:rsid w:val="008544C1"/>
    <w:rsid w:val="0088778F"/>
    <w:rsid w:val="00891D6E"/>
    <w:rsid w:val="008A0733"/>
    <w:rsid w:val="008A22D6"/>
    <w:rsid w:val="008C7A50"/>
    <w:rsid w:val="008E6B49"/>
    <w:rsid w:val="00902A29"/>
    <w:rsid w:val="009140A8"/>
    <w:rsid w:val="00943442"/>
    <w:rsid w:val="00943501"/>
    <w:rsid w:val="00952258"/>
    <w:rsid w:val="00964358"/>
    <w:rsid w:val="00972FE2"/>
    <w:rsid w:val="00974B08"/>
    <w:rsid w:val="009A5803"/>
    <w:rsid w:val="009E03E2"/>
    <w:rsid w:val="009E41B6"/>
    <w:rsid w:val="009F1626"/>
    <w:rsid w:val="00A12343"/>
    <w:rsid w:val="00A1512E"/>
    <w:rsid w:val="00A22651"/>
    <w:rsid w:val="00A3664E"/>
    <w:rsid w:val="00A451CC"/>
    <w:rsid w:val="00A5652B"/>
    <w:rsid w:val="00A615FC"/>
    <w:rsid w:val="00A80742"/>
    <w:rsid w:val="00AA0CE2"/>
    <w:rsid w:val="00AE1CCD"/>
    <w:rsid w:val="00AF1BE2"/>
    <w:rsid w:val="00AF2304"/>
    <w:rsid w:val="00AF56A5"/>
    <w:rsid w:val="00AF66A2"/>
    <w:rsid w:val="00B23971"/>
    <w:rsid w:val="00B35A6F"/>
    <w:rsid w:val="00B37A66"/>
    <w:rsid w:val="00B416CB"/>
    <w:rsid w:val="00B72E59"/>
    <w:rsid w:val="00B74AA9"/>
    <w:rsid w:val="00BD1800"/>
    <w:rsid w:val="00BE1239"/>
    <w:rsid w:val="00BE5079"/>
    <w:rsid w:val="00BE6F57"/>
    <w:rsid w:val="00C0360B"/>
    <w:rsid w:val="00C308DA"/>
    <w:rsid w:val="00C44558"/>
    <w:rsid w:val="00C53394"/>
    <w:rsid w:val="00C80F8E"/>
    <w:rsid w:val="00C80FD5"/>
    <w:rsid w:val="00C8561B"/>
    <w:rsid w:val="00C91206"/>
    <w:rsid w:val="00CA085F"/>
    <w:rsid w:val="00CB7E06"/>
    <w:rsid w:val="00CD3EA5"/>
    <w:rsid w:val="00CE2C05"/>
    <w:rsid w:val="00D2222D"/>
    <w:rsid w:val="00D32193"/>
    <w:rsid w:val="00D566E8"/>
    <w:rsid w:val="00D6336A"/>
    <w:rsid w:val="00D651CD"/>
    <w:rsid w:val="00D84345"/>
    <w:rsid w:val="00D96EE1"/>
    <w:rsid w:val="00DB581A"/>
    <w:rsid w:val="00DB5DE7"/>
    <w:rsid w:val="00DD61EF"/>
    <w:rsid w:val="00DD6F3E"/>
    <w:rsid w:val="00DD7835"/>
    <w:rsid w:val="00DE2185"/>
    <w:rsid w:val="00DF0AAD"/>
    <w:rsid w:val="00DF139F"/>
    <w:rsid w:val="00E04BF8"/>
    <w:rsid w:val="00E1147F"/>
    <w:rsid w:val="00E222DF"/>
    <w:rsid w:val="00E235F8"/>
    <w:rsid w:val="00E43003"/>
    <w:rsid w:val="00E44745"/>
    <w:rsid w:val="00E91435"/>
    <w:rsid w:val="00EA6FC4"/>
    <w:rsid w:val="00EE47BA"/>
    <w:rsid w:val="00EE4B6C"/>
    <w:rsid w:val="00EE719F"/>
    <w:rsid w:val="00EF166B"/>
    <w:rsid w:val="00F139C9"/>
    <w:rsid w:val="00F15420"/>
    <w:rsid w:val="00F219FD"/>
    <w:rsid w:val="00F26FA9"/>
    <w:rsid w:val="00F321A8"/>
    <w:rsid w:val="00F40F37"/>
    <w:rsid w:val="00F45FAE"/>
    <w:rsid w:val="00F53703"/>
    <w:rsid w:val="00F76D3F"/>
    <w:rsid w:val="00FB38F8"/>
    <w:rsid w:val="00FC54DD"/>
    <w:rsid w:val="00FE1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F542"/>
  <w15:docId w15:val="{DF442740-D226-40FE-9917-82EECBFE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7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D16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BD1800"/>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BD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45FAE"/>
    <w:pPr>
      <w:ind w:left="720"/>
      <w:contextualSpacing/>
    </w:pPr>
  </w:style>
  <w:style w:type="paragraph" w:styleId="a6">
    <w:name w:val="header"/>
    <w:basedOn w:val="a"/>
    <w:link w:val="a7"/>
    <w:uiPriority w:val="99"/>
    <w:unhideWhenUsed/>
    <w:rsid w:val="0049445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4450"/>
  </w:style>
  <w:style w:type="paragraph" w:styleId="a8">
    <w:name w:val="footer"/>
    <w:basedOn w:val="a"/>
    <w:link w:val="a9"/>
    <w:uiPriority w:val="99"/>
    <w:unhideWhenUsed/>
    <w:rsid w:val="004944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4450"/>
  </w:style>
  <w:style w:type="paragraph" w:styleId="aa">
    <w:name w:val="Balloon Text"/>
    <w:basedOn w:val="a"/>
    <w:link w:val="ab"/>
    <w:uiPriority w:val="99"/>
    <w:semiHidden/>
    <w:unhideWhenUsed/>
    <w:rsid w:val="0027594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75941"/>
    <w:rPr>
      <w:rFonts w:ascii="Segoe UI" w:hAnsi="Segoe UI" w:cs="Segoe UI"/>
      <w:sz w:val="18"/>
      <w:szCs w:val="18"/>
    </w:rPr>
  </w:style>
  <w:style w:type="table" w:customStyle="1" w:styleId="2">
    <w:name w:val="Сетка таблицы2"/>
    <w:basedOn w:val="a1"/>
    <w:next w:val="a3"/>
    <w:rsid w:val="005F7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59B319B10740A3BC5CBB6D07523C8B5241B1D78042FF9573F2F79FCDF9A908DD11B49714EDDC4ED088A83F00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F5632B0356F9551B52F368B81F05E192E96C5529BAD64B613B1A9C5D92DF233718E9E0F7EEE70C7E389AMCp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D5E6-AB7C-4D66-AEA0-6A479AEF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8227</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dc:creator>
  <cp:lastModifiedBy>Номеровченко</cp:lastModifiedBy>
  <cp:revision>13</cp:revision>
  <cp:lastPrinted>2025-02-04T08:34:00Z</cp:lastPrinted>
  <dcterms:created xsi:type="dcterms:W3CDTF">2025-02-04T07:53:00Z</dcterms:created>
  <dcterms:modified xsi:type="dcterms:W3CDTF">2025-02-05T10:58:00Z</dcterms:modified>
</cp:coreProperties>
</file>